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14D7A8" w14:textId="1D38E8A0" w:rsidR="009A0537" w:rsidRDefault="009A0537" w:rsidP="007403A2">
      <w:pPr>
        <w:pStyle w:val="BasicParagraph"/>
        <w:spacing w:line="240" w:lineRule="auto"/>
        <w:jc w:val="center"/>
        <w:rPr>
          <w:rFonts w:ascii="Arbitrage Text" w:hAnsi="Arbitrage Text" w:cs="Arbitrage Text"/>
          <w:b/>
          <w:bCs/>
          <w:sz w:val="26"/>
          <w:szCs w:val="26"/>
          <w:lang w:val="ru-RU"/>
        </w:rPr>
      </w:pPr>
      <w:r>
        <w:rPr>
          <w:rFonts w:ascii="Arbitrage Text" w:hAnsi="Arbitrage Text" w:cs="Arbitrage Text"/>
          <w:b/>
          <w:bCs/>
          <w:sz w:val="26"/>
          <w:szCs w:val="26"/>
          <w:lang w:val="ru-RU"/>
        </w:rPr>
        <w:t>МЕЖДУНАРОДНЫЙ ПРАВОВОЙ БАНКОВСКИЙ ФОРУМ</w:t>
      </w:r>
    </w:p>
    <w:p w14:paraId="2B40FE98" w14:textId="4E6396E6" w:rsidR="009A0537" w:rsidRDefault="009A0537" w:rsidP="007403A2">
      <w:pPr>
        <w:pStyle w:val="BasicParagraph"/>
        <w:spacing w:line="240" w:lineRule="auto"/>
        <w:jc w:val="center"/>
        <w:rPr>
          <w:rFonts w:ascii="Arbitrage Text" w:hAnsi="Arbitrage Text" w:cs="Arbitrage Text"/>
          <w:b/>
          <w:bCs/>
          <w:sz w:val="26"/>
          <w:szCs w:val="26"/>
          <w:lang w:val="ru-RU"/>
        </w:rPr>
      </w:pPr>
      <w:r>
        <w:rPr>
          <w:rFonts w:ascii="Arbitrage Text" w:hAnsi="Arbitrage Text" w:cs="Arbitrage Text"/>
          <w:b/>
          <w:bCs/>
          <w:sz w:val="26"/>
          <w:szCs w:val="26"/>
          <w:lang w:val="ru-RU"/>
        </w:rPr>
        <w:t>«Актуальные вопросы права в банковской сфере»</w:t>
      </w:r>
    </w:p>
    <w:p w14:paraId="5DA0CC3F" w14:textId="14930DF5" w:rsidR="009A0537" w:rsidRDefault="009A0537" w:rsidP="007403A2">
      <w:pPr>
        <w:pStyle w:val="BasicParagraph"/>
        <w:spacing w:line="240" w:lineRule="auto"/>
        <w:jc w:val="center"/>
        <w:rPr>
          <w:rFonts w:ascii="Arbitrage Text" w:hAnsi="Arbitrage Text" w:cs="Arbitrage Text"/>
          <w:b/>
          <w:bCs/>
          <w:sz w:val="26"/>
          <w:szCs w:val="26"/>
          <w:lang w:val="ru-RU"/>
        </w:rPr>
      </w:pPr>
      <w:r>
        <w:rPr>
          <w:rFonts w:ascii="Arbitrage Text" w:hAnsi="Arbitrage Text" w:cs="Arbitrage Text"/>
          <w:b/>
          <w:bCs/>
          <w:sz w:val="26"/>
          <w:szCs w:val="26"/>
          <w:lang w:val="ru-RU"/>
        </w:rPr>
        <w:t>10-11 октября, г. Самара</w:t>
      </w:r>
    </w:p>
    <w:p w14:paraId="688B1AF0" w14:textId="3B954619" w:rsidR="009A0537" w:rsidRDefault="009A0537" w:rsidP="007403A2">
      <w:pPr>
        <w:pStyle w:val="BasicParagraph"/>
        <w:spacing w:line="240" w:lineRule="auto"/>
        <w:jc w:val="center"/>
        <w:rPr>
          <w:rFonts w:ascii="Arbitrage Text" w:hAnsi="Arbitrage Text" w:cs="Arbitrage Text"/>
          <w:b/>
          <w:bCs/>
          <w:sz w:val="26"/>
          <w:szCs w:val="26"/>
          <w:lang w:val="ru-RU"/>
        </w:rPr>
      </w:pPr>
    </w:p>
    <w:p w14:paraId="7B53BDE5" w14:textId="5713B43B" w:rsidR="00996A12" w:rsidRPr="00996A12" w:rsidRDefault="00996A12" w:rsidP="00996A12">
      <w:pPr>
        <w:pStyle w:val="BasicParagraph"/>
        <w:spacing w:line="240" w:lineRule="auto"/>
        <w:jc w:val="center"/>
        <w:rPr>
          <w:rFonts w:ascii="Arbitrage Text" w:hAnsi="Arbitrage Text" w:cs="Arbitrage Text"/>
          <w:b/>
          <w:bCs/>
          <w:sz w:val="26"/>
          <w:szCs w:val="26"/>
          <w:lang w:val="ru-RU"/>
        </w:rPr>
      </w:pPr>
      <w:r>
        <w:rPr>
          <w:rFonts w:ascii="Arbitrage Text" w:hAnsi="Arbitrage Text" w:cs="Arbitrage Text"/>
          <w:b/>
          <w:bCs/>
          <w:sz w:val="26"/>
          <w:szCs w:val="26"/>
          <w:lang w:val="ru-RU"/>
        </w:rPr>
        <w:t>расписание работы секции</w:t>
      </w:r>
      <w:r>
        <w:rPr>
          <w:rFonts w:ascii="Arbitrage Text" w:hAnsi="Arbitrage Text" w:cs="Arbitrage Text"/>
          <w:b/>
          <w:bCs/>
          <w:sz w:val="26"/>
          <w:szCs w:val="26"/>
        </w:rPr>
        <w:t>:</w:t>
      </w:r>
    </w:p>
    <w:p w14:paraId="68AF0FE9" w14:textId="3B530781" w:rsidR="009A0537" w:rsidRPr="009A0537" w:rsidRDefault="009A0537" w:rsidP="007403A2">
      <w:pPr>
        <w:pStyle w:val="BasicParagraph"/>
        <w:spacing w:line="240" w:lineRule="auto"/>
        <w:jc w:val="center"/>
        <w:rPr>
          <w:rFonts w:ascii="Arbitrage Text" w:hAnsi="Arbitrage Text" w:cs="Arbitrage Text"/>
          <w:b/>
          <w:bCs/>
          <w:sz w:val="26"/>
          <w:szCs w:val="26"/>
          <w:lang w:val="ru-RU"/>
        </w:rPr>
      </w:pPr>
      <w:r>
        <w:rPr>
          <w:rFonts w:ascii="Arbitrage Text" w:hAnsi="Arbitrage Text" w:cs="Arbitrage Text"/>
          <w:b/>
          <w:bCs/>
          <w:sz w:val="26"/>
          <w:szCs w:val="26"/>
          <w:lang w:val="ru-RU"/>
        </w:rPr>
        <w:t>ПРАВОВЫЕ АСПЕКТЫ РАБОТЫ С ПРОБЛЕНЫМИ АКТИВАМИ</w:t>
      </w:r>
    </w:p>
    <w:p w14:paraId="009677C4" w14:textId="77777777" w:rsidR="009A0537" w:rsidRDefault="009A0537" w:rsidP="007403A2">
      <w:pPr>
        <w:pStyle w:val="BasicParagraph"/>
        <w:spacing w:line="240" w:lineRule="auto"/>
        <w:jc w:val="center"/>
        <w:rPr>
          <w:rFonts w:ascii="Arbitrage Text" w:hAnsi="Arbitrage Text" w:cs="Arbitrage Text"/>
          <w:b/>
          <w:bCs/>
          <w:sz w:val="26"/>
          <w:szCs w:val="26"/>
          <w:lang w:val="ru-RU"/>
        </w:rPr>
      </w:pPr>
    </w:p>
    <w:tbl>
      <w:tblPr>
        <w:tblStyle w:val="a8"/>
        <w:tblW w:w="147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60"/>
        <w:gridCol w:w="1667"/>
        <w:gridCol w:w="2266"/>
        <w:gridCol w:w="4396"/>
        <w:gridCol w:w="3170"/>
        <w:gridCol w:w="2092"/>
        <w:gridCol w:w="691"/>
      </w:tblGrid>
      <w:tr w:rsidR="00592ACE" w:rsidRPr="00321E71" w14:paraId="4F28B645" w14:textId="77777777" w:rsidTr="00996A12">
        <w:trPr>
          <w:trHeight w:val="69"/>
        </w:trPr>
        <w:tc>
          <w:tcPr>
            <w:tcW w:w="14742" w:type="dxa"/>
            <w:gridSpan w:val="7"/>
            <w:shd w:val="clear" w:color="auto" w:fill="D9D9D9" w:themeFill="background1" w:themeFillShade="D9"/>
          </w:tcPr>
          <w:p w14:paraId="160AC762" w14:textId="77777777" w:rsidR="00996A12" w:rsidRDefault="00996A12" w:rsidP="008E4AFF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</w:p>
          <w:p w14:paraId="4FB7A28F" w14:textId="52E42921" w:rsidR="00592ACE" w:rsidRDefault="00592ACE" w:rsidP="008E4AFF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  <w:lang w:val="en-US"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10 ОКТЯБРЯ 2019 (ЧЕТВЕРГ)</w:t>
            </w:r>
            <w:r w:rsidRPr="00592ACE">
              <w:rPr>
                <w:rFonts w:ascii="Arbitrage Text" w:hAnsi="Arbitrage Text" w:cs="Times New Roman"/>
                <w:b/>
                <w:bCs/>
                <w:lang w:val="en-US"/>
              </w:rPr>
              <w:t>:</w:t>
            </w:r>
            <w:r w:rsidRPr="00592ACE">
              <w:rPr>
                <w:rFonts w:ascii="Arbitrage Text" w:hAnsi="Arbitrage Text" w:cs="Times New Roman"/>
                <w:b/>
                <w:bCs/>
              </w:rPr>
              <w:t xml:space="preserve"> 15</w:t>
            </w:r>
            <w:r w:rsidRPr="00592ACE">
              <w:rPr>
                <w:rFonts w:ascii="Arbitrage Text" w:hAnsi="Arbitrage Text" w:cs="Times New Roman"/>
                <w:b/>
                <w:bCs/>
                <w:lang w:val="en-US"/>
              </w:rPr>
              <w:t>:30 – 18:00</w:t>
            </w:r>
          </w:p>
          <w:p w14:paraId="71471620" w14:textId="575AC154" w:rsidR="00996A12" w:rsidRPr="00592ACE" w:rsidRDefault="00996A12" w:rsidP="008E4AFF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</w:p>
        </w:tc>
      </w:tr>
      <w:tr w:rsidR="00592ACE" w:rsidRPr="00321E71" w14:paraId="466DA397" w14:textId="77777777" w:rsidTr="00592ACE">
        <w:tc>
          <w:tcPr>
            <w:tcW w:w="460" w:type="dxa"/>
          </w:tcPr>
          <w:p w14:paraId="65729323" w14:textId="7729BE81" w:rsidR="00592ACE" w:rsidRPr="00592ACE" w:rsidRDefault="00592ACE" w:rsidP="00592ACE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№</w:t>
            </w:r>
          </w:p>
        </w:tc>
        <w:tc>
          <w:tcPr>
            <w:tcW w:w="1667" w:type="dxa"/>
          </w:tcPr>
          <w:p w14:paraId="77839667" w14:textId="2D1C635D" w:rsidR="00592ACE" w:rsidRPr="00592ACE" w:rsidRDefault="00592ACE" w:rsidP="00592ACE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время</w:t>
            </w:r>
          </w:p>
        </w:tc>
        <w:tc>
          <w:tcPr>
            <w:tcW w:w="2266" w:type="dxa"/>
          </w:tcPr>
          <w:p w14:paraId="0E2DF4D1" w14:textId="66283943" w:rsidR="00592ACE" w:rsidRPr="00592ACE" w:rsidRDefault="00592ACE" w:rsidP="00592ACE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докладчик</w:t>
            </w:r>
          </w:p>
        </w:tc>
        <w:tc>
          <w:tcPr>
            <w:tcW w:w="4396" w:type="dxa"/>
          </w:tcPr>
          <w:p w14:paraId="1415B219" w14:textId="7CC84E6C" w:rsidR="00592ACE" w:rsidRPr="00592ACE" w:rsidRDefault="00592ACE" w:rsidP="00592ACE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тема выступления</w:t>
            </w:r>
          </w:p>
        </w:tc>
        <w:tc>
          <w:tcPr>
            <w:tcW w:w="5953" w:type="dxa"/>
            <w:gridSpan w:val="3"/>
          </w:tcPr>
          <w:p w14:paraId="196B5A23" w14:textId="2D35EB7C" w:rsidR="00592ACE" w:rsidRPr="00592ACE" w:rsidRDefault="00592ACE" w:rsidP="00592ACE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должность</w:t>
            </w:r>
          </w:p>
        </w:tc>
      </w:tr>
      <w:tr w:rsidR="00592ACE" w:rsidRPr="00592ACE" w14:paraId="28F003F7" w14:textId="327124F1" w:rsidTr="00592ACE">
        <w:tc>
          <w:tcPr>
            <w:tcW w:w="460" w:type="dxa"/>
          </w:tcPr>
          <w:p w14:paraId="3FCE2FB2" w14:textId="5EF39FCF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</w:p>
        </w:tc>
        <w:tc>
          <w:tcPr>
            <w:tcW w:w="1667" w:type="dxa"/>
          </w:tcPr>
          <w:p w14:paraId="58194B61" w14:textId="29475427" w:rsidR="00592ACE" w:rsidRPr="00592ACE" w:rsidRDefault="00592ACE" w:rsidP="008E4AFF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  <w:lang w:val="en-US"/>
              </w:rPr>
              <w:t>15:30 – 15:3</w:t>
            </w:r>
            <w:r w:rsidRPr="00592ACE">
              <w:rPr>
                <w:rFonts w:ascii="Arbitrage Text" w:hAnsi="Arbitrage Text" w:cs="Times New Roman"/>
              </w:rPr>
              <w:t>1</w:t>
            </w:r>
          </w:p>
        </w:tc>
        <w:tc>
          <w:tcPr>
            <w:tcW w:w="2266" w:type="dxa"/>
          </w:tcPr>
          <w:p w14:paraId="065399B2" w14:textId="31C47069" w:rsidR="00592ACE" w:rsidRPr="00592ACE" w:rsidRDefault="00592ACE" w:rsidP="008E4AFF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ДАНИИЛ САВЧЕНКО</w:t>
            </w:r>
          </w:p>
        </w:tc>
        <w:tc>
          <w:tcPr>
            <w:tcW w:w="4396" w:type="dxa"/>
          </w:tcPr>
          <w:p w14:paraId="503C009A" w14:textId="77777777" w:rsidR="00592ACE" w:rsidRPr="00592ACE" w:rsidRDefault="00592ACE" w:rsidP="00321E71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Открытие секции.</w:t>
            </w:r>
          </w:p>
        </w:tc>
        <w:tc>
          <w:tcPr>
            <w:tcW w:w="5953" w:type="dxa"/>
            <w:gridSpan w:val="3"/>
          </w:tcPr>
          <w:p w14:paraId="39A3003A" w14:textId="32135405" w:rsidR="00592ACE" w:rsidRPr="00592ACE" w:rsidRDefault="00592ACE" w:rsidP="00321E71">
            <w:pPr>
              <w:pStyle w:val="aa"/>
              <w:jc w:val="both"/>
              <w:rPr>
                <w:rFonts w:ascii="Arbitrage Text" w:hAnsi="Arbitrage Text" w:cs="Times New Roman"/>
              </w:rPr>
            </w:pPr>
            <w:r>
              <w:rPr>
                <w:rFonts w:ascii="Arbitrage Text" w:hAnsi="Arbitrage Text" w:cs="Times New Roman"/>
              </w:rPr>
              <w:t>Исполнительный директор Ассоциации «Банкротный клуб», управляющий партнер ЮФ «Арбитраж.ру»</w:t>
            </w:r>
          </w:p>
        </w:tc>
      </w:tr>
      <w:tr w:rsidR="00592ACE" w:rsidRPr="00592ACE" w14:paraId="347A5405" w14:textId="3D4C8045" w:rsidTr="00592ACE">
        <w:tc>
          <w:tcPr>
            <w:tcW w:w="460" w:type="dxa"/>
          </w:tcPr>
          <w:p w14:paraId="395D36E1" w14:textId="6FC04FE6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1</w:t>
            </w:r>
          </w:p>
        </w:tc>
        <w:tc>
          <w:tcPr>
            <w:tcW w:w="1667" w:type="dxa"/>
          </w:tcPr>
          <w:p w14:paraId="512953DC" w14:textId="13656C03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  <w:lang w:val="en-US"/>
              </w:rPr>
              <w:t>15:3</w:t>
            </w:r>
            <w:r w:rsidRPr="00592ACE">
              <w:rPr>
                <w:rFonts w:ascii="Arbitrage Text" w:hAnsi="Arbitrage Text" w:cs="Times New Roman"/>
              </w:rPr>
              <w:t>1</w:t>
            </w:r>
            <w:r w:rsidRPr="00592ACE">
              <w:rPr>
                <w:rFonts w:ascii="Arbitrage Text" w:hAnsi="Arbitrage Text" w:cs="Times New Roman"/>
                <w:lang w:val="en-US"/>
              </w:rPr>
              <w:t xml:space="preserve"> – 1</w:t>
            </w:r>
            <w:r w:rsidRPr="00592ACE">
              <w:rPr>
                <w:rFonts w:ascii="Arbitrage Text" w:hAnsi="Arbitrage Text" w:cs="Times New Roman"/>
              </w:rPr>
              <w:t>5</w:t>
            </w:r>
            <w:r w:rsidRPr="00592ACE">
              <w:rPr>
                <w:rFonts w:ascii="Arbitrage Text" w:hAnsi="Arbitrage Text" w:cs="Times New Roman"/>
                <w:lang w:val="en-US"/>
              </w:rPr>
              <w:t>:</w:t>
            </w:r>
            <w:r w:rsidRPr="00592ACE">
              <w:rPr>
                <w:rFonts w:ascii="Arbitrage Text" w:hAnsi="Arbitrage Text" w:cs="Times New Roman"/>
              </w:rPr>
              <w:t>46</w:t>
            </w:r>
          </w:p>
        </w:tc>
        <w:tc>
          <w:tcPr>
            <w:tcW w:w="2266" w:type="dxa"/>
          </w:tcPr>
          <w:p w14:paraId="74251453" w14:textId="5D6D9CE8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  <w:lang w:val="en-US"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АЛЕКСЕЙ ЮХНИН</w:t>
            </w:r>
          </w:p>
        </w:tc>
        <w:tc>
          <w:tcPr>
            <w:tcW w:w="4396" w:type="dxa"/>
          </w:tcPr>
          <w:p w14:paraId="4D89A48B" w14:textId="64724233" w:rsidR="00592ACE" w:rsidRPr="00592ACE" w:rsidRDefault="00592ACE" w:rsidP="00244326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Статистические показатели эффективности процедур банкротства.</w:t>
            </w:r>
          </w:p>
        </w:tc>
        <w:tc>
          <w:tcPr>
            <w:tcW w:w="5953" w:type="dxa"/>
            <w:gridSpan w:val="3"/>
          </w:tcPr>
          <w:p w14:paraId="3AE1B0AE" w14:textId="0BCFF982" w:rsidR="00592ACE" w:rsidRPr="00592ACE" w:rsidRDefault="00592ACE" w:rsidP="00244326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Arbitrage Text"/>
                <w:color w:val="000000"/>
              </w:rPr>
              <w:t>руководитель проекта «Федресурс».</w:t>
            </w:r>
            <w:r w:rsidRPr="00592ACE">
              <w:rPr>
                <w:rFonts w:ascii="Arbitrage Text" w:hAnsi="Arbitrage Text" w:cs="Arbitrage Text"/>
                <w:color w:val="000000"/>
              </w:rPr>
              <w:br/>
              <w:t>Участвовал в разработке более 10 проектов федеральных законов, в том числе Федерального закона «О несостоятельности (банкротстве)» 1998 и 2002 годов, значительного числа подзаконных актов.</w:t>
            </w:r>
          </w:p>
        </w:tc>
      </w:tr>
      <w:tr w:rsidR="00592ACE" w:rsidRPr="00592ACE" w14:paraId="0670E4CD" w14:textId="7F43E656" w:rsidTr="00592ACE">
        <w:tc>
          <w:tcPr>
            <w:tcW w:w="460" w:type="dxa"/>
          </w:tcPr>
          <w:p w14:paraId="0A534A6C" w14:textId="3FC61494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2</w:t>
            </w:r>
          </w:p>
        </w:tc>
        <w:tc>
          <w:tcPr>
            <w:tcW w:w="1667" w:type="dxa"/>
          </w:tcPr>
          <w:p w14:paraId="72DB67FF" w14:textId="79D8BFFE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15</w:t>
            </w:r>
            <w:r w:rsidRPr="00592ACE">
              <w:rPr>
                <w:rFonts w:ascii="Arbitrage Text" w:hAnsi="Arbitrage Text" w:cs="Times New Roman"/>
                <w:lang w:val="en-US"/>
              </w:rPr>
              <w:t>:</w:t>
            </w:r>
            <w:r w:rsidRPr="00592ACE">
              <w:rPr>
                <w:rFonts w:ascii="Arbitrage Text" w:hAnsi="Arbitrage Text" w:cs="Times New Roman"/>
              </w:rPr>
              <w:t>46</w:t>
            </w:r>
            <w:r w:rsidRPr="00592ACE">
              <w:rPr>
                <w:rFonts w:ascii="Arbitrage Text" w:hAnsi="Arbitrage Text" w:cs="Times New Roman"/>
                <w:lang w:val="en-US"/>
              </w:rPr>
              <w:t xml:space="preserve"> – 1</w:t>
            </w:r>
            <w:r w:rsidRPr="00592ACE">
              <w:rPr>
                <w:rFonts w:ascii="Arbitrage Text" w:hAnsi="Arbitrage Text" w:cs="Times New Roman"/>
              </w:rPr>
              <w:t>5</w:t>
            </w:r>
            <w:r w:rsidRPr="00592ACE">
              <w:rPr>
                <w:rFonts w:ascii="Arbitrage Text" w:hAnsi="Arbitrage Text" w:cs="Times New Roman"/>
                <w:lang w:val="en-US"/>
              </w:rPr>
              <w:t>:</w:t>
            </w:r>
            <w:r w:rsidRPr="00592ACE">
              <w:rPr>
                <w:rFonts w:ascii="Arbitrage Text" w:hAnsi="Arbitrage Text" w:cs="Times New Roman"/>
              </w:rPr>
              <w:t>56</w:t>
            </w:r>
          </w:p>
        </w:tc>
        <w:tc>
          <w:tcPr>
            <w:tcW w:w="2266" w:type="dxa"/>
          </w:tcPr>
          <w:p w14:paraId="17788719" w14:textId="7668A5A0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АРТЕМ РЫБАКОВ</w:t>
            </w:r>
          </w:p>
        </w:tc>
        <w:tc>
          <w:tcPr>
            <w:tcW w:w="4396" w:type="dxa"/>
          </w:tcPr>
          <w:p w14:paraId="05E39251" w14:textId="0E62882E" w:rsidR="00592ACE" w:rsidRPr="00592ACE" w:rsidRDefault="00592ACE" w:rsidP="00244326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Совместное банкротство супругов: судебная практика, тенденции.</w:t>
            </w:r>
          </w:p>
        </w:tc>
        <w:tc>
          <w:tcPr>
            <w:tcW w:w="5953" w:type="dxa"/>
            <w:gridSpan w:val="3"/>
          </w:tcPr>
          <w:p w14:paraId="6AE87D5B" w14:textId="2618B5E7" w:rsidR="00592ACE" w:rsidRPr="00592ACE" w:rsidRDefault="00592ACE" w:rsidP="00244326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Arbitrage Text"/>
                <w:color w:val="000000"/>
              </w:rPr>
              <w:t>главный юрисконсульт отдела правового обеспечения среднего и крупного бизнеса, Волго-Вятский банк ПАО Сбербанк</w:t>
            </w:r>
          </w:p>
        </w:tc>
      </w:tr>
      <w:tr w:rsidR="00F677CA" w:rsidRPr="006310EA" w14:paraId="3ADEDABF" w14:textId="741DFFAC" w:rsidTr="005019EA">
        <w:tc>
          <w:tcPr>
            <w:tcW w:w="460" w:type="dxa"/>
          </w:tcPr>
          <w:p w14:paraId="149BB05C" w14:textId="77777777" w:rsidR="00F677CA" w:rsidRPr="00592ACE" w:rsidRDefault="00F677CA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</w:p>
        </w:tc>
        <w:tc>
          <w:tcPr>
            <w:tcW w:w="1667" w:type="dxa"/>
          </w:tcPr>
          <w:p w14:paraId="33C9840D" w14:textId="0C8ADBE8" w:rsidR="00F677CA" w:rsidRPr="00592ACE" w:rsidRDefault="00F677CA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15</w:t>
            </w:r>
            <w:r w:rsidRPr="00592ACE">
              <w:rPr>
                <w:rFonts w:ascii="Arbitrage Text" w:hAnsi="Arbitrage Text" w:cs="Times New Roman"/>
                <w:lang w:val="en-US"/>
              </w:rPr>
              <w:t>:</w:t>
            </w:r>
            <w:r w:rsidRPr="00592ACE">
              <w:rPr>
                <w:rFonts w:ascii="Arbitrage Text" w:hAnsi="Arbitrage Text" w:cs="Times New Roman"/>
              </w:rPr>
              <w:t>56</w:t>
            </w:r>
            <w:r w:rsidRPr="00592ACE">
              <w:rPr>
                <w:rFonts w:ascii="Arbitrage Text" w:hAnsi="Arbitrage Text" w:cs="Times New Roman"/>
                <w:lang w:val="en-US"/>
              </w:rPr>
              <w:t xml:space="preserve"> – 16:</w:t>
            </w:r>
            <w:r w:rsidRPr="00592ACE">
              <w:rPr>
                <w:rFonts w:ascii="Arbitrage Text" w:hAnsi="Arbitrage Text" w:cs="Times New Roman"/>
              </w:rPr>
              <w:t>00</w:t>
            </w:r>
          </w:p>
        </w:tc>
        <w:tc>
          <w:tcPr>
            <w:tcW w:w="12615" w:type="dxa"/>
            <w:gridSpan w:val="5"/>
          </w:tcPr>
          <w:p w14:paraId="3DE64DD0" w14:textId="2F4320A9" w:rsidR="00F677CA" w:rsidRPr="00592ACE" w:rsidRDefault="00F677CA" w:rsidP="00F677C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обсуждение</w:t>
            </w:r>
          </w:p>
        </w:tc>
      </w:tr>
      <w:tr w:rsidR="00592ACE" w:rsidRPr="00592ACE" w14:paraId="54FBAB22" w14:textId="474406CB" w:rsidTr="00592ACE">
        <w:tc>
          <w:tcPr>
            <w:tcW w:w="460" w:type="dxa"/>
          </w:tcPr>
          <w:p w14:paraId="0F1C3611" w14:textId="2D104C81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3</w:t>
            </w:r>
          </w:p>
        </w:tc>
        <w:tc>
          <w:tcPr>
            <w:tcW w:w="1667" w:type="dxa"/>
          </w:tcPr>
          <w:p w14:paraId="18E9A921" w14:textId="3F01D136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  <w:lang w:val="en-US"/>
              </w:rPr>
              <w:t>16:</w:t>
            </w:r>
            <w:r w:rsidRPr="00592ACE">
              <w:rPr>
                <w:rFonts w:ascii="Arbitrage Text" w:hAnsi="Arbitrage Text" w:cs="Times New Roman"/>
              </w:rPr>
              <w:t>00</w:t>
            </w:r>
            <w:r w:rsidRPr="00592ACE">
              <w:rPr>
                <w:rFonts w:ascii="Arbitrage Text" w:hAnsi="Arbitrage Text" w:cs="Times New Roman"/>
                <w:lang w:val="en-US"/>
              </w:rPr>
              <w:t xml:space="preserve"> – 16:</w:t>
            </w:r>
            <w:r w:rsidRPr="00592ACE">
              <w:rPr>
                <w:rFonts w:ascii="Arbitrage Text" w:hAnsi="Arbitrage Text" w:cs="Times New Roman"/>
              </w:rPr>
              <w:t>15</w:t>
            </w:r>
          </w:p>
        </w:tc>
        <w:tc>
          <w:tcPr>
            <w:tcW w:w="2266" w:type="dxa"/>
          </w:tcPr>
          <w:p w14:paraId="6FCEB6D5" w14:textId="6631A090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ВЛАДИМИР ЕФРЕМОВ</w:t>
            </w:r>
          </w:p>
        </w:tc>
        <w:tc>
          <w:tcPr>
            <w:tcW w:w="4396" w:type="dxa"/>
          </w:tcPr>
          <w:p w14:paraId="6849096E" w14:textId="333D9154" w:rsidR="00592ACE" w:rsidRPr="00592ACE" w:rsidRDefault="00592ACE" w:rsidP="00244326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Взыскание убытков с арбитражных управляющих.</w:t>
            </w:r>
          </w:p>
        </w:tc>
        <w:tc>
          <w:tcPr>
            <w:tcW w:w="5953" w:type="dxa"/>
            <w:gridSpan w:val="3"/>
          </w:tcPr>
          <w:p w14:paraId="17C5789C" w14:textId="4DEC5D95" w:rsidR="00592ACE" w:rsidRPr="00592ACE" w:rsidRDefault="00592ACE" w:rsidP="00244326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Arbitrage Text"/>
                <w:color w:val="000000"/>
              </w:rPr>
              <w:t>адвокат, партнер ЮФ «Арбитраж.ру»</w:t>
            </w:r>
          </w:p>
        </w:tc>
      </w:tr>
      <w:tr w:rsidR="00F677CA" w:rsidRPr="006310EA" w14:paraId="7B5DC75F" w14:textId="0DB0AA81" w:rsidTr="005019EA">
        <w:tc>
          <w:tcPr>
            <w:tcW w:w="460" w:type="dxa"/>
          </w:tcPr>
          <w:p w14:paraId="31650DED" w14:textId="77777777" w:rsidR="00F677CA" w:rsidRPr="00592ACE" w:rsidRDefault="00F677CA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</w:p>
        </w:tc>
        <w:tc>
          <w:tcPr>
            <w:tcW w:w="1667" w:type="dxa"/>
          </w:tcPr>
          <w:p w14:paraId="0CD40E79" w14:textId="77E4BA2B" w:rsidR="00F677CA" w:rsidRPr="00592ACE" w:rsidRDefault="00F677CA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16</w:t>
            </w:r>
            <w:r w:rsidRPr="00592ACE">
              <w:rPr>
                <w:rFonts w:ascii="Arbitrage Text" w:hAnsi="Arbitrage Text" w:cs="Times New Roman"/>
                <w:lang w:val="en-US"/>
              </w:rPr>
              <w:t>:</w:t>
            </w:r>
            <w:r w:rsidRPr="00592ACE">
              <w:rPr>
                <w:rFonts w:ascii="Arbitrage Text" w:hAnsi="Arbitrage Text" w:cs="Times New Roman"/>
              </w:rPr>
              <w:t>15</w:t>
            </w:r>
            <w:r w:rsidRPr="00592ACE">
              <w:rPr>
                <w:rFonts w:ascii="Arbitrage Text" w:hAnsi="Arbitrage Text" w:cs="Times New Roman"/>
                <w:lang w:val="en-US"/>
              </w:rPr>
              <w:t xml:space="preserve"> – 16:</w:t>
            </w:r>
            <w:r w:rsidRPr="00592ACE">
              <w:rPr>
                <w:rFonts w:ascii="Arbitrage Text" w:hAnsi="Arbitrage Text" w:cs="Times New Roman"/>
              </w:rPr>
              <w:t>20</w:t>
            </w:r>
          </w:p>
        </w:tc>
        <w:tc>
          <w:tcPr>
            <w:tcW w:w="12615" w:type="dxa"/>
            <w:gridSpan w:val="5"/>
          </w:tcPr>
          <w:p w14:paraId="4D89C252" w14:textId="5C060576" w:rsidR="00F677CA" w:rsidRPr="00592ACE" w:rsidRDefault="00F677CA" w:rsidP="00F677C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обсуждение</w:t>
            </w:r>
          </w:p>
        </w:tc>
      </w:tr>
      <w:tr w:rsidR="00592ACE" w:rsidRPr="00F677CA" w14:paraId="0E44C76E" w14:textId="38F0AB1E" w:rsidTr="00592ACE">
        <w:tc>
          <w:tcPr>
            <w:tcW w:w="460" w:type="dxa"/>
          </w:tcPr>
          <w:p w14:paraId="2DB7E539" w14:textId="6553C96D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4</w:t>
            </w:r>
          </w:p>
        </w:tc>
        <w:tc>
          <w:tcPr>
            <w:tcW w:w="1667" w:type="dxa"/>
          </w:tcPr>
          <w:p w14:paraId="3845DD22" w14:textId="5636D9BB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  <w:lang w:val="en-US"/>
              </w:rPr>
              <w:t>16:</w:t>
            </w:r>
            <w:r w:rsidRPr="00592ACE">
              <w:rPr>
                <w:rFonts w:ascii="Arbitrage Text" w:hAnsi="Arbitrage Text" w:cs="Times New Roman"/>
              </w:rPr>
              <w:t>20</w:t>
            </w:r>
            <w:r w:rsidRPr="00592ACE">
              <w:rPr>
                <w:rFonts w:ascii="Arbitrage Text" w:hAnsi="Arbitrage Text" w:cs="Times New Roman"/>
                <w:lang w:val="en-US"/>
              </w:rPr>
              <w:t xml:space="preserve"> – 16:</w:t>
            </w:r>
            <w:r w:rsidRPr="00592ACE">
              <w:rPr>
                <w:rFonts w:ascii="Arbitrage Text" w:hAnsi="Arbitrage Text" w:cs="Times New Roman"/>
              </w:rPr>
              <w:t>35</w:t>
            </w:r>
          </w:p>
        </w:tc>
        <w:tc>
          <w:tcPr>
            <w:tcW w:w="2266" w:type="dxa"/>
          </w:tcPr>
          <w:p w14:paraId="7E5857EF" w14:textId="570A1148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АНДРЕЙ СМИРНЫХ</w:t>
            </w:r>
          </w:p>
        </w:tc>
        <w:tc>
          <w:tcPr>
            <w:tcW w:w="4396" w:type="dxa"/>
          </w:tcPr>
          <w:p w14:paraId="1E326476" w14:textId="560B644A" w:rsidR="00592ACE" w:rsidRPr="00592ACE" w:rsidRDefault="00592ACE" w:rsidP="00244326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Проблемы эффективности банкротства с позиций системного кредитора.</w:t>
            </w:r>
          </w:p>
        </w:tc>
        <w:tc>
          <w:tcPr>
            <w:tcW w:w="5953" w:type="dxa"/>
            <w:gridSpan w:val="3"/>
          </w:tcPr>
          <w:p w14:paraId="03E163E3" w14:textId="6C3F66E4" w:rsidR="00592ACE" w:rsidRPr="00592ACE" w:rsidRDefault="00592ACE" w:rsidP="00244326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Arbitrage Text"/>
                <w:color w:val="000000"/>
              </w:rPr>
              <w:t>директор проектов ДРПА Сбербанка;</w:t>
            </w:r>
          </w:p>
        </w:tc>
      </w:tr>
      <w:tr w:rsidR="00F677CA" w:rsidRPr="006310EA" w14:paraId="512D91C1" w14:textId="78C1A19A" w:rsidTr="005019EA">
        <w:tc>
          <w:tcPr>
            <w:tcW w:w="460" w:type="dxa"/>
          </w:tcPr>
          <w:p w14:paraId="41CEE29D" w14:textId="77777777" w:rsidR="00F677CA" w:rsidRPr="00592ACE" w:rsidRDefault="00F677CA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</w:p>
        </w:tc>
        <w:tc>
          <w:tcPr>
            <w:tcW w:w="1667" w:type="dxa"/>
          </w:tcPr>
          <w:p w14:paraId="38D874E1" w14:textId="1ED01AD0" w:rsidR="00F677CA" w:rsidRPr="00592ACE" w:rsidRDefault="00F677CA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16</w:t>
            </w:r>
            <w:r w:rsidRPr="00592ACE">
              <w:rPr>
                <w:rFonts w:ascii="Arbitrage Text" w:hAnsi="Arbitrage Text" w:cs="Times New Roman"/>
                <w:lang w:val="en-US"/>
              </w:rPr>
              <w:t>:</w:t>
            </w:r>
            <w:r w:rsidRPr="00592ACE">
              <w:rPr>
                <w:rFonts w:ascii="Arbitrage Text" w:hAnsi="Arbitrage Text" w:cs="Times New Roman"/>
              </w:rPr>
              <w:t>35</w:t>
            </w:r>
            <w:r w:rsidRPr="00592ACE">
              <w:rPr>
                <w:rFonts w:ascii="Arbitrage Text" w:hAnsi="Arbitrage Text" w:cs="Times New Roman"/>
                <w:lang w:val="en-US"/>
              </w:rPr>
              <w:t xml:space="preserve"> – 16:</w:t>
            </w:r>
            <w:r w:rsidRPr="00592ACE">
              <w:rPr>
                <w:rFonts w:ascii="Arbitrage Text" w:hAnsi="Arbitrage Text" w:cs="Times New Roman"/>
              </w:rPr>
              <w:t>40</w:t>
            </w:r>
          </w:p>
        </w:tc>
        <w:tc>
          <w:tcPr>
            <w:tcW w:w="12615" w:type="dxa"/>
            <w:gridSpan w:val="5"/>
          </w:tcPr>
          <w:p w14:paraId="37617C3E" w14:textId="1E518140" w:rsidR="00F677CA" w:rsidRPr="00592ACE" w:rsidRDefault="00F677CA" w:rsidP="00F677C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обсуждение</w:t>
            </w:r>
          </w:p>
        </w:tc>
      </w:tr>
      <w:tr w:rsidR="00592ACE" w:rsidRPr="00592ACE" w14:paraId="68D69E94" w14:textId="31E8348F" w:rsidTr="00592ACE">
        <w:tc>
          <w:tcPr>
            <w:tcW w:w="460" w:type="dxa"/>
          </w:tcPr>
          <w:p w14:paraId="1EA9A1C8" w14:textId="5A634F42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5</w:t>
            </w:r>
          </w:p>
        </w:tc>
        <w:tc>
          <w:tcPr>
            <w:tcW w:w="1667" w:type="dxa"/>
          </w:tcPr>
          <w:p w14:paraId="41C1EA60" w14:textId="4C623A75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  <w:lang w:val="en-US"/>
              </w:rPr>
            </w:pPr>
            <w:r w:rsidRPr="00592ACE">
              <w:rPr>
                <w:rFonts w:ascii="Arbitrage Text" w:hAnsi="Arbitrage Text" w:cs="Times New Roman"/>
                <w:lang w:val="en-US"/>
              </w:rPr>
              <w:t>16:</w:t>
            </w:r>
            <w:r w:rsidRPr="00592ACE">
              <w:rPr>
                <w:rFonts w:ascii="Arbitrage Text" w:hAnsi="Arbitrage Text" w:cs="Times New Roman"/>
              </w:rPr>
              <w:t>40</w:t>
            </w:r>
            <w:r w:rsidRPr="00592ACE">
              <w:rPr>
                <w:rFonts w:ascii="Arbitrage Text" w:hAnsi="Arbitrage Text" w:cs="Times New Roman"/>
                <w:lang w:val="en-US"/>
              </w:rPr>
              <w:t xml:space="preserve"> – 17:</w:t>
            </w:r>
            <w:r w:rsidRPr="00592ACE">
              <w:rPr>
                <w:rFonts w:ascii="Arbitrage Text" w:hAnsi="Arbitrage Text" w:cs="Times New Roman"/>
              </w:rPr>
              <w:t>05</w:t>
            </w:r>
          </w:p>
        </w:tc>
        <w:tc>
          <w:tcPr>
            <w:tcW w:w="2266" w:type="dxa"/>
          </w:tcPr>
          <w:p w14:paraId="622FCA42" w14:textId="6B41435B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 xml:space="preserve">ДАНИИЛ САВЧЕНКО </w:t>
            </w:r>
          </w:p>
        </w:tc>
        <w:tc>
          <w:tcPr>
            <w:tcW w:w="4396" w:type="dxa"/>
          </w:tcPr>
          <w:p w14:paraId="5E6F2476" w14:textId="17651AAC" w:rsidR="00592ACE" w:rsidRPr="00592ACE" w:rsidRDefault="00592ACE" w:rsidP="00244326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Презентация исследования «Неприменение правила о списании долгов при банкротстве граждан».</w:t>
            </w:r>
          </w:p>
        </w:tc>
        <w:tc>
          <w:tcPr>
            <w:tcW w:w="5953" w:type="dxa"/>
            <w:gridSpan w:val="3"/>
          </w:tcPr>
          <w:p w14:paraId="34352A37" w14:textId="508D1C40" w:rsidR="00592ACE" w:rsidRPr="00592ACE" w:rsidRDefault="00592ACE" w:rsidP="00244326">
            <w:pPr>
              <w:pStyle w:val="aa"/>
              <w:jc w:val="both"/>
              <w:rPr>
                <w:rFonts w:ascii="Arbitrage Text" w:hAnsi="Arbitrage Text" w:cs="Times New Roman"/>
              </w:rPr>
            </w:pPr>
            <w:r>
              <w:rPr>
                <w:rFonts w:ascii="Arbitrage Text" w:hAnsi="Arbitrage Text" w:cs="Times New Roman"/>
              </w:rPr>
              <w:t>Исполнительный директор Ассоциации «Банкротный клуб», управляющий партнер ЮФ «Арбитраж.ру»</w:t>
            </w:r>
          </w:p>
        </w:tc>
      </w:tr>
      <w:tr w:rsidR="00F677CA" w:rsidRPr="006310EA" w14:paraId="28272A4E" w14:textId="76A158C4" w:rsidTr="005019EA">
        <w:tc>
          <w:tcPr>
            <w:tcW w:w="460" w:type="dxa"/>
          </w:tcPr>
          <w:p w14:paraId="10B53B7A" w14:textId="77777777" w:rsidR="00F677CA" w:rsidRPr="00592ACE" w:rsidRDefault="00F677CA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</w:p>
        </w:tc>
        <w:tc>
          <w:tcPr>
            <w:tcW w:w="1667" w:type="dxa"/>
          </w:tcPr>
          <w:p w14:paraId="13B76E05" w14:textId="70FA24C6" w:rsidR="00F677CA" w:rsidRPr="00592ACE" w:rsidRDefault="00F677CA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17</w:t>
            </w:r>
            <w:r w:rsidRPr="00592ACE">
              <w:rPr>
                <w:rFonts w:ascii="Arbitrage Text" w:hAnsi="Arbitrage Text" w:cs="Times New Roman"/>
                <w:lang w:val="en-US"/>
              </w:rPr>
              <w:t>:</w:t>
            </w:r>
            <w:r w:rsidRPr="00592ACE">
              <w:rPr>
                <w:rFonts w:ascii="Arbitrage Text" w:hAnsi="Arbitrage Text" w:cs="Times New Roman"/>
              </w:rPr>
              <w:t>05</w:t>
            </w:r>
            <w:r w:rsidRPr="00592ACE">
              <w:rPr>
                <w:rFonts w:ascii="Arbitrage Text" w:hAnsi="Arbitrage Text" w:cs="Times New Roman"/>
                <w:lang w:val="en-US"/>
              </w:rPr>
              <w:t xml:space="preserve"> – 17:1</w:t>
            </w:r>
            <w:r w:rsidRPr="00592ACE">
              <w:rPr>
                <w:rFonts w:ascii="Arbitrage Text" w:hAnsi="Arbitrage Text" w:cs="Times New Roman"/>
              </w:rPr>
              <w:t>0</w:t>
            </w:r>
          </w:p>
        </w:tc>
        <w:tc>
          <w:tcPr>
            <w:tcW w:w="12615" w:type="dxa"/>
            <w:gridSpan w:val="5"/>
          </w:tcPr>
          <w:p w14:paraId="26D760C6" w14:textId="504E6A85" w:rsidR="00F677CA" w:rsidRPr="00592ACE" w:rsidRDefault="00F677CA" w:rsidP="00F677C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обсуждение</w:t>
            </w:r>
          </w:p>
        </w:tc>
      </w:tr>
      <w:tr w:rsidR="00592ACE" w:rsidRPr="00592ACE" w14:paraId="1F6C19B2" w14:textId="2FA8524A" w:rsidTr="00592ACE">
        <w:tc>
          <w:tcPr>
            <w:tcW w:w="460" w:type="dxa"/>
          </w:tcPr>
          <w:p w14:paraId="3F600C6C" w14:textId="2EE49010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6</w:t>
            </w:r>
          </w:p>
        </w:tc>
        <w:tc>
          <w:tcPr>
            <w:tcW w:w="1667" w:type="dxa"/>
          </w:tcPr>
          <w:p w14:paraId="6195B187" w14:textId="47176AA7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  <w:lang w:val="en-US"/>
              </w:rPr>
            </w:pPr>
            <w:r w:rsidRPr="00592ACE">
              <w:rPr>
                <w:rFonts w:ascii="Arbitrage Text" w:hAnsi="Arbitrage Text" w:cs="Times New Roman"/>
                <w:lang w:val="en-US"/>
              </w:rPr>
              <w:t>17:</w:t>
            </w:r>
            <w:r w:rsidRPr="00592ACE">
              <w:rPr>
                <w:rFonts w:ascii="Arbitrage Text" w:hAnsi="Arbitrage Text" w:cs="Times New Roman"/>
              </w:rPr>
              <w:t>10</w:t>
            </w:r>
            <w:r w:rsidRPr="00592ACE">
              <w:rPr>
                <w:rFonts w:ascii="Arbitrage Text" w:hAnsi="Arbitrage Text" w:cs="Times New Roman"/>
                <w:lang w:val="en-US"/>
              </w:rPr>
              <w:t xml:space="preserve"> – 17:</w:t>
            </w:r>
            <w:r w:rsidRPr="00592ACE">
              <w:rPr>
                <w:rFonts w:ascii="Arbitrage Text" w:hAnsi="Arbitrage Text" w:cs="Times New Roman"/>
              </w:rPr>
              <w:t>20</w:t>
            </w:r>
          </w:p>
        </w:tc>
        <w:tc>
          <w:tcPr>
            <w:tcW w:w="2266" w:type="dxa"/>
          </w:tcPr>
          <w:p w14:paraId="50F28F41" w14:textId="47494981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АЛЕКСЕЙ ЧУКЛИН</w:t>
            </w:r>
          </w:p>
        </w:tc>
        <w:tc>
          <w:tcPr>
            <w:tcW w:w="4396" w:type="dxa"/>
          </w:tcPr>
          <w:p w14:paraId="046E8835" w14:textId="61832038" w:rsidR="00592ACE" w:rsidRPr="00592ACE" w:rsidRDefault="00592ACE" w:rsidP="00244326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Получение исполнительного документа по реестровым требованиям, от исполнения которых должник не был освобожден при завершении процедуры банкротства.</w:t>
            </w:r>
          </w:p>
        </w:tc>
        <w:tc>
          <w:tcPr>
            <w:tcW w:w="5953" w:type="dxa"/>
            <w:gridSpan w:val="3"/>
          </w:tcPr>
          <w:p w14:paraId="6769A9DC" w14:textId="76AB8DFC" w:rsidR="00592ACE" w:rsidRPr="00592ACE" w:rsidRDefault="00592ACE" w:rsidP="00244326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Arbitrage Text"/>
                <w:color w:val="000000"/>
              </w:rPr>
              <w:t>начальник отдела защиты интересов Банка в сфере розничного бизнеса, Поволжский банк ПАО Сбербанк</w:t>
            </w:r>
          </w:p>
        </w:tc>
      </w:tr>
      <w:tr w:rsidR="00F677CA" w:rsidRPr="006310EA" w14:paraId="46759BF6" w14:textId="5BA659FA" w:rsidTr="005019EA">
        <w:tc>
          <w:tcPr>
            <w:tcW w:w="460" w:type="dxa"/>
          </w:tcPr>
          <w:p w14:paraId="04BF743F" w14:textId="77777777" w:rsidR="00F677CA" w:rsidRPr="00592ACE" w:rsidRDefault="00F677CA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</w:p>
        </w:tc>
        <w:tc>
          <w:tcPr>
            <w:tcW w:w="1667" w:type="dxa"/>
          </w:tcPr>
          <w:p w14:paraId="3FDB3C00" w14:textId="4EBC2D65" w:rsidR="00F677CA" w:rsidRPr="00592ACE" w:rsidRDefault="00F677CA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17</w:t>
            </w:r>
            <w:r w:rsidRPr="00592ACE">
              <w:rPr>
                <w:rFonts w:ascii="Arbitrage Text" w:hAnsi="Arbitrage Text" w:cs="Times New Roman"/>
                <w:lang w:val="en-US"/>
              </w:rPr>
              <w:t>:2</w:t>
            </w:r>
            <w:r w:rsidRPr="00592ACE">
              <w:rPr>
                <w:rFonts w:ascii="Arbitrage Text" w:hAnsi="Arbitrage Text" w:cs="Times New Roman"/>
              </w:rPr>
              <w:t>0</w:t>
            </w:r>
            <w:r w:rsidRPr="00592ACE">
              <w:rPr>
                <w:rFonts w:ascii="Arbitrage Text" w:hAnsi="Arbitrage Text" w:cs="Times New Roman"/>
                <w:lang w:val="en-US"/>
              </w:rPr>
              <w:t xml:space="preserve"> – 17:</w:t>
            </w:r>
            <w:r w:rsidRPr="00592ACE">
              <w:rPr>
                <w:rFonts w:ascii="Arbitrage Text" w:hAnsi="Arbitrage Text" w:cs="Times New Roman"/>
              </w:rPr>
              <w:t>25</w:t>
            </w:r>
          </w:p>
        </w:tc>
        <w:tc>
          <w:tcPr>
            <w:tcW w:w="12615" w:type="dxa"/>
            <w:gridSpan w:val="5"/>
          </w:tcPr>
          <w:p w14:paraId="17D6ABBB" w14:textId="379EA18D" w:rsidR="00F677CA" w:rsidRPr="00592ACE" w:rsidRDefault="00F677CA" w:rsidP="00F677C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обсуждение</w:t>
            </w:r>
          </w:p>
        </w:tc>
      </w:tr>
      <w:tr w:rsidR="00592ACE" w:rsidRPr="00592ACE" w14:paraId="1E20CB60" w14:textId="2186EB98" w:rsidTr="00592ACE">
        <w:tc>
          <w:tcPr>
            <w:tcW w:w="460" w:type="dxa"/>
          </w:tcPr>
          <w:p w14:paraId="60407DB7" w14:textId="11777DAC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lastRenderedPageBreak/>
              <w:t>7</w:t>
            </w:r>
          </w:p>
        </w:tc>
        <w:tc>
          <w:tcPr>
            <w:tcW w:w="1667" w:type="dxa"/>
          </w:tcPr>
          <w:p w14:paraId="135C8A60" w14:textId="1AFBC8CC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  <w:lang w:val="en-US"/>
              </w:rPr>
              <w:t>17:</w:t>
            </w:r>
            <w:r w:rsidRPr="00592ACE">
              <w:rPr>
                <w:rFonts w:ascii="Arbitrage Text" w:hAnsi="Arbitrage Text" w:cs="Times New Roman"/>
              </w:rPr>
              <w:t>25</w:t>
            </w:r>
            <w:r w:rsidRPr="00592ACE">
              <w:rPr>
                <w:rFonts w:ascii="Arbitrage Text" w:hAnsi="Arbitrage Text" w:cs="Times New Roman"/>
                <w:lang w:val="en-US"/>
              </w:rPr>
              <w:t xml:space="preserve"> – 17:</w:t>
            </w:r>
            <w:r w:rsidRPr="00592ACE">
              <w:rPr>
                <w:rFonts w:ascii="Arbitrage Text" w:hAnsi="Arbitrage Text" w:cs="Times New Roman"/>
              </w:rPr>
              <w:t>40</w:t>
            </w:r>
          </w:p>
        </w:tc>
        <w:tc>
          <w:tcPr>
            <w:tcW w:w="2266" w:type="dxa"/>
          </w:tcPr>
          <w:p w14:paraId="58C4C37E" w14:textId="46C875D0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РУСЛАН ДОЛОТОВ</w:t>
            </w:r>
          </w:p>
        </w:tc>
        <w:tc>
          <w:tcPr>
            <w:tcW w:w="4396" w:type="dxa"/>
          </w:tcPr>
          <w:p w14:paraId="0F8C8D98" w14:textId="24F79241" w:rsidR="00592ACE" w:rsidRPr="00592ACE" w:rsidRDefault="00592ACE" w:rsidP="00244326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Неправомерные действия при банкротстве в контексте УК РФ.</w:t>
            </w:r>
          </w:p>
        </w:tc>
        <w:tc>
          <w:tcPr>
            <w:tcW w:w="5953" w:type="dxa"/>
            <w:gridSpan w:val="3"/>
          </w:tcPr>
          <w:p w14:paraId="5008E4B5" w14:textId="79E4F1B0" w:rsidR="00592ACE" w:rsidRPr="00592ACE" w:rsidRDefault="00592ACE" w:rsidP="00244326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Arbitrage Text"/>
                <w:color w:val="000000"/>
              </w:rPr>
              <w:t>адвокат, к.ю.н., партнер АБ «Феоктистов и партнеры»;</w:t>
            </w:r>
          </w:p>
        </w:tc>
      </w:tr>
      <w:tr w:rsidR="00F677CA" w:rsidRPr="00592ACE" w14:paraId="26BC3DD3" w14:textId="003AE054" w:rsidTr="00F677CA">
        <w:tc>
          <w:tcPr>
            <w:tcW w:w="460" w:type="dxa"/>
          </w:tcPr>
          <w:p w14:paraId="67FC1390" w14:textId="77777777" w:rsidR="00F677CA" w:rsidRPr="00592ACE" w:rsidRDefault="00F677CA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</w:p>
        </w:tc>
        <w:tc>
          <w:tcPr>
            <w:tcW w:w="14282" w:type="dxa"/>
            <w:gridSpan w:val="6"/>
          </w:tcPr>
          <w:p w14:paraId="6DBCB18F" w14:textId="4AFB6224" w:rsidR="00F677CA" w:rsidRPr="00592ACE" w:rsidRDefault="00F677CA" w:rsidP="00F677C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обсуждение в рамках сэкономленного времени на докладах/обсуждениях (модератор)</w:t>
            </w:r>
          </w:p>
        </w:tc>
      </w:tr>
      <w:tr w:rsidR="00592ACE" w:rsidRPr="00592ACE" w14:paraId="7AFC5E33" w14:textId="7AF499E2" w:rsidTr="00592ACE">
        <w:tc>
          <w:tcPr>
            <w:tcW w:w="460" w:type="dxa"/>
          </w:tcPr>
          <w:p w14:paraId="67095770" w14:textId="60585C3C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8</w:t>
            </w:r>
          </w:p>
        </w:tc>
        <w:tc>
          <w:tcPr>
            <w:tcW w:w="1667" w:type="dxa"/>
          </w:tcPr>
          <w:p w14:paraId="77210AF2" w14:textId="796599C3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  <w:lang w:val="en-US"/>
              </w:rPr>
            </w:pPr>
            <w:r w:rsidRPr="00592ACE">
              <w:rPr>
                <w:rFonts w:ascii="Arbitrage Text" w:hAnsi="Arbitrage Text" w:cs="Times New Roman"/>
                <w:lang w:val="en-US"/>
              </w:rPr>
              <w:t>17:</w:t>
            </w:r>
            <w:r w:rsidRPr="00592ACE">
              <w:rPr>
                <w:rFonts w:ascii="Arbitrage Text" w:hAnsi="Arbitrage Text" w:cs="Times New Roman"/>
              </w:rPr>
              <w:t>4</w:t>
            </w:r>
            <w:r w:rsidRPr="00592ACE">
              <w:rPr>
                <w:rFonts w:ascii="Arbitrage Text" w:hAnsi="Arbitrage Text" w:cs="Times New Roman"/>
                <w:lang w:val="en-US"/>
              </w:rPr>
              <w:t>0 – 17:</w:t>
            </w:r>
            <w:r w:rsidRPr="00592ACE">
              <w:rPr>
                <w:rFonts w:ascii="Arbitrage Text" w:hAnsi="Arbitrage Text" w:cs="Times New Roman"/>
              </w:rPr>
              <w:t>50</w:t>
            </w:r>
          </w:p>
        </w:tc>
        <w:tc>
          <w:tcPr>
            <w:tcW w:w="2266" w:type="dxa"/>
          </w:tcPr>
          <w:p w14:paraId="66531C45" w14:textId="6035483C" w:rsidR="00592ACE" w:rsidRPr="00592ACE" w:rsidRDefault="00592ACE" w:rsidP="00244326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ЮЛИЯ МАНСУРОВА</w:t>
            </w:r>
          </w:p>
        </w:tc>
        <w:tc>
          <w:tcPr>
            <w:tcW w:w="4396" w:type="dxa"/>
          </w:tcPr>
          <w:p w14:paraId="1D705F15" w14:textId="7E77E84B" w:rsidR="00592ACE" w:rsidRPr="00592ACE" w:rsidRDefault="00592ACE" w:rsidP="00244326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Признаки корпоративности требований в деле о банкротстве.</w:t>
            </w:r>
          </w:p>
        </w:tc>
        <w:tc>
          <w:tcPr>
            <w:tcW w:w="5953" w:type="dxa"/>
            <w:gridSpan w:val="3"/>
          </w:tcPr>
          <w:p w14:paraId="14C060BA" w14:textId="01DA0322" w:rsidR="00592ACE" w:rsidRPr="00592ACE" w:rsidRDefault="00592ACE" w:rsidP="00244326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Arbitrage Text"/>
                <w:color w:val="000000"/>
              </w:rPr>
              <w:t>главный юрисконсульт отдела защиты интересов Банка в сфере корпоративного бизнеса и взаимодействия с государственными органами, Волго-Вятский банк ПАО Сбербанк</w:t>
            </w:r>
          </w:p>
        </w:tc>
      </w:tr>
      <w:tr w:rsidR="00F677CA" w:rsidRPr="00592ACE" w14:paraId="132B7933" w14:textId="334B6928" w:rsidTr="00F677CA">
        <w:tc>
          <w:tcPr>
            <w:tcW w:w="460" w:type="dxa"/>
          </w:tcPr>
          <w:p w14:paraId="4ABC56C9" w14:textId="77777777" w:rsidR="00F677CA" w:rsidRPr="00592ACE" w:rsidRDefault="00F677CA" w:rsidP="00244326">
            <w:pPr>
              <w:pStyle w:val="aa"/>
              <w:jc w:val="center"/>
              <w:rPr>
                <w:rFonts w:ascii="Arbitrage Text" w:hAnsi="Arbitrage Text" w:cs="Times New Roman"/>
              </w:rPr>
            </w:pPr>
          </w:p>
        </w:tc>
        <w:tc>
          <w:tcPr>
            <w:tcW w:w="14282" w:type="dxa"/>
            <w:gridSpan w:val="6"/>
          </w:tcPr>
          <w:p w14:paraId="6F0DF61A" w14:textId="3FA2B1C1" w:rsidR="00F677CA" w:rsidRPr="00592ACE" w:rsidRDefault="00F677CA" w:rsidP="00F677C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обсуждение в рамках сэкономленного времени на докладах/обсуждениях (модератор)</w:t>
            </w:r>
          </w:p>
        </w:tc>
      </w:tr>
      <w:tr w:rsidR="00592ACE" w:rsidRPr="00592ACE" w14:paraId="37A57509" w14:textId="05A723BB" w:rsidTr="00592ACE">
        <w:tc>
          <w:tcPr>
            <w:tcW w:w="460" w:type="dxa"/>
          </w:tcPr>
          <w:p w14:paraId="147D7C4C" w14:textId="38D75133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9</w:t>
            </w:r>
          </w:p>
        </w:tc>
        <w:tc>
          <w:tcPr>
            <w:tcW w:w="1667" w:type="dxa"/>
          </w:tcPr>
          <w:p w14:paraId="309E106C" w14:textId="38F868AC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  <w:lang w:val="en-US"/>
              </w:rPr>
              <w:t>1</w:t>
            </w:r>
            <w:r w:rsidRPr="00592ACE">
              <w:rPr>
                <w:rFonts w:ascii="Arbitrage Text" w:hAnsi="Arbitrage Text" w:cs="Times New Roman"/>
              </w:rPr>
              <w:t>7</w:t>
            </w:r>
            <w:r w:rsidRPr="00592ACE">
              <w:rPr>
                <w:rFonts w:ascii="Arbitrage Text" w:hAnsi="Arbitrage Text" w:cs="Times New Roman"/>
                <w:lang w:val="en-US"/>
              </w:rPr>
              <w:t>:</w:t>
            </w:r>
            <w:r w:rsidRPr="00592ACE">
              <w:rPr>
                <w:rFonts w:ascii="Arbitrage Text" w:hAnsi="Arbitrage Text" w:cs="Times New Roman"/>
              </w:rPr>
              <w:t>50</w:t>
            </w:r>
            <w:r w:rsidRPr="00592ACE">
              <w:rPr>
                <w:rFonts w:ascii="Arbitrage Text" w:hAnsi="Arbitrage Text" w:cs="Times New Roman"/>
                <w:lang w:val="en-US"/>
              </w:rPr>
              <w:t xml:space="preserve"> – 18:</w:t>
            </w:r>
            <w:r w:rsidRPr="00592ACE">
              <w:rPr>
                <w:rFonts w:ascii="Arbitrage Text" w:hAnsi="Arbitrage Text" w:cs="Times New Roman"/>
              </w:rPr>
              <w:t>00</w:t>
            </w:r>
          </w:p>
        </w:tc>
        <w:tc>
          <w:tcPr>
            <w:tcW w:w="2266" w:type="dxa"/>
          </w:tcPr>
          <w:p w14:paraId="4B7B942A" w14:textId="124F65A5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АНДРЕЙ КИЗИЛОВ</w:t>
            </w:r>
          </w:p>
        </w:tc>
        <w:tc>
          <w:tcPr>
            <w:tcW w:w="4396" w:type="dxa"/>
          </w:tcPr>
          <w:p w14:paraId="5EEFFC0D" w14:textId="59179149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Спорные вопросы выдачи доверенности лицами, в отношении которых введена процедура реализации имущества должника.</w:t>
            </w:r>
          </w:p>
        </w:tc>
        <w:tc>
          <w:tcPr>
            <w:tcW w:w="5953" w:type="dxa"/>
            <w:gridSpan w:val="3"/>
          </w:tcPr>
          <w:p w14:paraId="78128024" w14:textId="2BC6D2EB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Arbitrage Text"/>
                <w:color w:val="000000"/>
              </w:rPr>
              <w:t>начальник сектора защиты интересов Банка в сфере корпоративного бизнеса и взаимодействия с государственными органами, Поволжский банк ПАО Сбербанк</w:t>
            </w:r>
          </w:p>
        </w:tc>
      </w:tr>
      <w:tr w:rsidR="00F677CA" w:rsidRPr="00592ACE" w14:paraId="0C980A62" w14:textId="78CAE2A8" w:rsidTr="00F677CA">
        <w:tc>
          <w:tcPr>
            <w:tcW w:w="460" w:type="dxa"/>
          </w:tcPr>
          <w:p w14:paraId="37DE6B61" w14:textId="77777777" w:rsidR="00F677CA" w:rsidRPr="00592ACE" w:rsidRDefault="00F677CA" w:rsidP="00F677CA">
            <w:pPr>
              <w:pStyle w:val="aa"/>
              <w:jc w:val="center"/>
              <w:rPr>
                <w:rFonts w:ascii="Arbitrage Text" w:hAnsi="Arbitrage Text" w:cs="Times New Roman"/>
              </w:rPr>
            </w:pPr>
          </w:p>
        </w:tc>
        <w:tc>
          <w:tcPr>
            <w:tcW w:w="14282" w:type="dxa"/>
            <w:gridSpan w:val="6"/>
          </w:tcPr>
          <w:p w14:paraId="1A66315B" w14:textId="10DD9454" w:rsidR="00F677CA" w:rsidRPr="00592ACE" w:rsidRDefault="00F677CA" w:rsidP="00F677C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обсуждение в рамках сэкономленного времени на докладах/обсуждениях (модератор)</w:t>
            </w:r>
          </w:p>
        </w:tc>
      </w:tr>
      <w:tr w:rsidR="005019EA" w:rsidRPr="00592ACE" w14:paraId="732B29C8" w14:textId="5D80404E" w:rsidTr="00996A12">
        <w:tc>
          <w:tcPr>
            <w:tcW w:w="14742" w:type="dxa"/>
            <w:gridSpan w:val="7"/>
            <w:shd w:val="clear" w:color="auto" w:fill="D9D9D9" w:themeFill="background1" w:themeFillShade="D9"/>
          </w:tcPr>
          <w:p w14:paraId="72B4C99E" w14:textId="77777777" w:rsid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</w:p>
          <w:p w14:paraId="64EF388F" w14:textId="77777777" w:rsidR="005019EA" w:rsidRDefault="005019EA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11 ОКТЯБРЯ 2019 (ПЯТНИЦА) 09:30 – 11:30</w:t>
            </w:r>
          </w:p>
          <w:p w14:paraId="1C2FDEC8" w14:textId="1CA79AED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</w:p>
        </w:tc>
      </w:tr>
      <w:tr w:rsidR="00F677CA" w:rsidRPr="00321E71" w14:paraId="442B7B1E" w14:textId="73826E74" w:rsidTr="00592ACE">
        <w:trPr>
          <w:trHeight w:val="185"/>
        </w:trPr>
        <w:tc>
          <w:tcPr>
            <w:tcW w:w="460" w:type="dxa"/>
          </w:tcPr>
          <w:p w14:paraId="6056C60C" w14:textId="77777777" w:rsidR="00F677CA" w:rsidRPr="00592ACE" w:rsidRDefault="00F677CA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</w:p>
        </w:tc>
        <w:tc>
          <w:tcPr>
            <w:tcW w:w="1667" w:type="dxa"/>
          </w:tcPr>
          <w:p w14:paraId="32933998" w14:textId="285E6D73" w:rsidR="00F677CA" w:rsidRPr="00592ACE" w:rsidRDefault="00F677CA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</w:rPr>
              <w:t>09</w:t>
            </w:r>
            <w:r w:rsidRPr="00592ACE">
              <w:rPr>
                <w:rFonts w:ascii="Arbitrage Text" w:hAnsi="Arbitrage Text" w:cs="Times New Roman"/>
                <w:lang w:val="en-US"/>
              </w:rPr>
              <w:t xml:space="preserve">:30 – </w:t>
            </w:r>
            <w:r w:rsidRPr="00592ACE">
              <w:rPr>
                <w:rFonts w:ascii="Arbitrage Text" w:hAnsi="Arbitrage Text" w:cs="Times New Roman"/>
              </w:rPr>
              <w:t>09</w:t>
            </w:r>
            <w:r w:rsidRPr="00592ACE">
              <w:rPr>
                <w:rFonts w:ascii="Arbitrage Text" w:hAnsi="Arbitrage Text" w:cs="Times New Roman"/>
                <w:lang w:val="en-US"/>
              </w:rPr>
              <w:t>:3</w:t>
            </w:r>
            <w:r w:rsidRPr="00592ACE">
              <w:rPr>
                <w:rFonts w:ascii="Arbitrage Text" w:hAnsi="Arbitrage Text" w:cs="Times New Roman"/>
              </w:rPr>
              <w:t>1</w:t>
            </w:r>
          </w:p>
        </w:tc>
        <w:tc>
          <w:tcPr>
            <w:tcW w:w="2266" w:type="dxa"/>
          </w:tcPr>
          <w:p w14:paraId="383B7B47" w14:textId="3621324B" w:rsidR="00F677CA" w:rsidRPr="00592ACE" w:rsidRDefault="00F677CA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Д. САВЧЕНКО</w:t>
            </w:r>
          </w:p>
        </w:tc>
        <w:tc>
          <w:tcPr>
            <w:tcW w:w="4396" w:type="dxa"/>
          </w:tcPr>
          <w:p w14:paraId="5CF528CF" w14:textId="77777777" w:rsidR="00F677CA" w:rsidRPr="00592ACE" w:rsidRDefault="00F677CA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Открытие секции.</w:t>
            </w:r>
          </w:p>
        </w:tc>
        <w:tc>
          <w:tcPr>
            <w:tcW w:w="3170" w:type="dxa"/>
          </w:tcPr>
          <w:p w14:paraId="4AFD8713" w14:textId="77777777" w:rsidR="00F677CA" w:rsidRPr="00592ACE" w:rsidRDefault="00F677CA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</w:p>
        </w:tc>
        <w:tc>
          <w:tcPr>
            <w:tcW w:w="2092" w:type="dxa"/>
          </w:tcPr>
          <w:p w14:paraId="6DCFD6E7" w14:textId="77777777" w:rsidR="00F677CA" w:rsidRPr="00592ACE" w:rsidRDefault="00F677CA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</w:p>
        </w:tc>
        <w:tc>
          <w:tcPr>
            <w:tcW w:w="691" w:type="dxa"/>
          </w:tcPr>
          <w:p w14:paraId="6DD44323" w14:textId="77777777" w:rsidR="00F677CA" w:rsidRPr="00592ACE" w:rsidRDefault="00F677CA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</w:p>
        </w:tc>
      </w:tr>
      <w:tr w:rsidR="00592ACE" w:rsidRPr="00592ACE" w14:paraId="04D9EAC2" w14:textId="03207E3E" w:rsidTr="00592ACE">
        <w:tc>
          <w:tcPr>
            <w:tcW w:w="460" w:type="dxa"/>
          </w:tcPr>
          <w:p w14:paraId="0E062FEA" w14:textId="2C55AC7E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10</w:t>
            </w:r>
          </w:p>
        </w:tc>
        <w:tc>
          <w:tcPr>
            <w:tcW w:w="1667" w:type="dxa"/>
          </w:tcPr>
          <w:p w14:paraId="2C688815" w14:textId="005985B8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lang w:val="en-US"/>
              </w:rPr>
              <w:t>09:3</w:t>
            </w:r>
            <w:r w:rsidRPr="00592ACE">
              <w:rPr>
                <w:rFonts w:ascii="Arbitrage Text" w:hAnsi="Arbitrage Text" w:cs="Times New Roman"/>
              </w:rPr>
              <w:t>1</w:t>
            </w:r>
            <w:r w:rsidRPr="00592ACE">
              <w:rPr>
                <w:rFonts w:ascii="Arbitrage Text" w:hAnsi="Arbitrage Text" w:cs="Times New Roman"/>
                <w:lang w:val="en-US"/>
              </w:rPr>
              <w:t xml:space="preserve"> – 09:</w:t>
            </w:r>
            <w:r w:rsidRPr="00592ACE">
              <w:rPr>
                <w:rFonts w:ascii="Arbitrage Text" w:hAnsi="Arbitrage Text" w:cs="Times New Roman"/>
              </w:rPr>
              <w:t>42</w:t>
            </w:r>
          </w:p>
        </w:tc>
        <w:tc>
          <w:tcPr>
            <w:tcW w:w="2266" w:type="dxa"/>
          </w:tcPr>
          <w:p w14:paraId="6B27B06C" w14:textId="5512CC3D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АЛЕКСАНДР МЕШКОВ</w:t>
            </w:r>
          </w:p>
        </w:tc>
        <w:tc>
          <w:tcPr>
            <w:tcW w:w="4396" w:type="dxa"/>
          </w:tcPr>
          <w:p w14:paraId="6CA80522" w14:textId="1026ABA1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Конфликт оснований ответственности в банкротстве. Солидарная ответственность поручителя/субсидиарная ответственность контролирующего лица</w:t>
            </w:r>
          </w:p>
        </w:tc>
        <w:tc>
          <w:tcPr>
            <w:tcW w:w="5953" w:type="dxa"/>
            <w:gridSpan w:val="3"/>
          </w:tcPr>
          <w:p w14:paraId="1097D2FD" w14:textId="161BAB63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Arbitrage Text"/>
                <w:color w:val="000000"/>
              </w:rPr>
              <w:t>главный юрисконсульт сектора № 1 защиты интересов банка в сфере корпоративного бизнеса и взаимодействия с государственными органами Юридического управления, Юго-Западный банка ПАО Сбербанк</w:t>
            </w:r>
          </w:p>
        </w:tc>
      </w:tr>
      <w:tr w:rsidR="005019EA" w:rsidRPr="006310EA" w14:paraId="1D167567" w14:textId="2B85EBD0" w:rsidTr="005019EA">
        <w:tc>
          <w:tcPr>
            <w:tcW w:w="460" w:type="dxa"/>
          </w:tcPr>
          <w:p w14:paraId="69458EC9" w14:textId="77777777" w:rsidR="005019EA" w:rsidRPr="00592ACE" w:rsidRDefault="005019EA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</w:p>
        </w:tc>
        <w:tc>
          <w:tcPr>
            <w:tcW w:w="1667" w:type="dxa"/>
          </w:tcPr>
          <w:p w14:paraId="2C83B227" w14:textId="2AB76E96" w:rsidR="005019EA" w:rsidRPr="00592ACE" w:rsidRDefault="005019EA" w:rsidP="00F677CA">
            <w:pPr>
              <w:pStyle w:val="aa"/>
              <w:jc w:val="center"/>
              <w:rPr>
                <w:rFonts w:ascii="Arbitrage Text" w:hAnsi="Arbitrage Text" w:cs="Times New Roman"/>
                <w:lang w:val="en-US"/>
              </w:rPr>
            </w:pPr>
            <w:r w:rsidRPr="00592ACE">
              <w:rPr>
                <w:rFonts w:ascii="Arbitrage Text" w:hAnsi="Arbitrage Text" w:cs="Times New Roman"/>
              </w:rPr>
              <w:t>09</w:t>
            </w:r>
            <w:r w:rsidRPr="00592ACE">
              <w:rPr>
                <w:rFonts w:ascii="Arbitrage Text" w:hAnsi="Arbitrage Text" w:cs="Times New Roman"/>
                <w:lang w:val="en-US"/>
              </w:rPr>
              <w:t>:42 – 09:45</w:t>
            </w:r>
          </w:p>
        </w:tc>
        <w:tc>
          <w:tcPr>
            <w:tcW w:w="12615" w:type="dxa"/>
            <w:gridSpan w:val="5"/>
          </w:tcPr>
          <w:p w14:paraId="4BB44202" w14:textId="762F1175" w:rsidR="005019EA" w:rsidRPr="00592ACE" w:rsidRDefault="005019EA" w:rsidP="005019E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обсуждение</w:t>
            </w:r>
          </w:p>
        </w:tc>
      </w:tr>
      <w:tr w:rsidR="00592ACE" w:rsidRPr="00592ACE" w14:paraId="059611E2" w14:textId="5D553073" w:rsidTr="00592ACE">
        <w:tc>
          <w:tcPr>
            <w:tcW w:w="460" w:type="dxa"/>
          </w:tcPr>
          <w:p w14:paraId="36564AC6" w14:textId="6A385CE7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11</w:t>
            </w:r>
          </w:p>
        </w:tc>
        <w:tc>
          <w:tcPr>
            <w:tcW w:w="1667" w:type="dxa"/>
          </w:tcPr>
          <w:p w14:paraId="50A82AC2" w14:textId="02E20E3B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  <w:lang w:val="en-US"/>
              </w:rPr>
            </w:pPr>
            <w:r w:rsidRPr="00592ACE">
              <w:rPr>
                <w:rFonts w:ascii="Arbitrage Text" w:hAnsi="Arbitrage Text" w:cs="Times New Roman"/>
              </w:rPr>
              <w:t>09</w:t>
            </w:r>
            <w:r w:rsidRPr="00592ACE">
              <w:rPr>
                <w:rFonts w:ascii="Arbitrage Text" w:hAnsi="Arbitrage Text" w:cs="Times New Roman"/>
                <w:lang w:val="en-US"/>
              </w:rPr>
              <w:t>:</w:t>
            </w:r>
            <w:r w:rsidRPr="00592ACE">
              <w:rPr>
                <w:rFonts w:ascii="Arbitrage Text" w:hAnsi="Arbitrage Text" w:cs="Times New Roman"/>
              </w:rPr>
              <w:t>45</w:t>
            </w:r>
            <w:r w:rsidRPr="00592ACE">
              <w:rPr>
                <w:rFonts w:ascii="Arbitrage Text" w:hAnsi="Arbitrage Text" w:cs="Times New Roman"/>
                <w:lang w:val="en-US"/>
              </w:rPr>
              <w:t xml:space="preserve"> – </w:t>
            </w:r>
            <w:r w:rsidRPr="00592ACE">
              <w:rPr>
                <w:rFonts w:ascii="Arbitrage Text" w:hAnsi="Arbitrage Text" w:cs="Times New Roman"/>
              </w:rPr>
              <w:t>09</w:t>
            </w:r>
            <w:r w:rsidRPr="00592ACE">
              <w:rPr>
                <w:rFonts w:ascii="Arbitrage Text" w:hAnsi="Arbitrage Text" w:cs="Times New Roman"/>
                <w:lang w:val="en-US"/>
              </w:rPr>
              <w:t>:55</w:t>
            </w:r>
          </w:p>
        </w:tc>
        <w:tc>
          <w:tcPr>
            <w:tcW w:w="2266" w:type="dxa"/>
          </w:tcPr>
          <w:p w14:paraId="199FC654" w14:textId="1713788D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ЮЛИЯ ДОРОФЕЕВА</w:t>
            </w:r>
          </w:p>
        </w:tc>
        <w:tc>
          <w:tcPr>
            <w:tcW w:w="4396" w:type="dxa"/>
          </w:tcPr>
          <w:p w14:paraId="218850F2" w14:textId="5CB87C4D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Оспаривание сделок в деле о банкротстве кредитной организации</w:t>
            </w:r>
          </w:p>
        </w:tc>
        <w:tc>
          <w:tcPr>
            <w:tcW w:w="5953" w:type="dxa"/>
            <w:gridSpan w:val="3"/>
          </w:tcPr>
          <w:p w14:paraId="283090EF" w14:textId="2B976A82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Arbitrage Text"/>
                <w:color w:val="000000"/>
              </w:rPr>
              <w:t>доцент, Самарский государственный экономический университет</w:t>
            </w:r>
          </w:p>
        </w:tc>
      </w:tr>
      <w:tr w:rsidR="005019EA" w:rsidRPr="006310EA" w14:paraId="0DD620C5" w14:textId="6A34DC8A" w:rsidTr="005019EA">
        <w:tc>
          <w:tcPr>
            <w:tcW w:w="460" w:type="dxa"/>
          </w:tcPr>
          <w:p w14:paraId="6D8BE23F" w14:textId="77777777" w:rsidR="005019EA" w:rsidRPr="00592ACE" w:rsidRDefault="005019EA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</w:p>
        </w:tc>
        <w:tc>
          <w:tcPr>
            <w:tcW w:w="1667" w:type="dxa"/>
          </w:tcPr>
          <w:p w14:paraId="2A736E3E" w14:textId="2F8EED8A" w:rsidR="005019EA" w:rsidRPr="00592ACE" w:rsidRDefault="005019EA" w:rsidP="00F677CA">
            <w:pPr>
              <w:pStyle w:val="aa"/>
              <w:jc w:val="center"/>
              <w:rPr>
                <w:rFonts w:ascii="Arbitrage Text" w:hAnsi="Arbitrage Text" w:cs="Times New Roman"/>
                <w:lang w:val="en-US"/>
              </w:rPr>
            </w:pPr>
            <w:r w:rsidRPr="00592ACE">
              <w:rPr>
                <w:rFonts w:ascii="Arbitrage Text" w:hAnsi="Arbitrage Text" w:cs="Times New Roman"/>
                <w:lang w:val="en-US"/>
              </w:rPr>
              <w:t>09:55 – 10:00</w:t>
            </w:r>
          </w:p>
        </w:tc>
        <w:tc>
          <w:tcPr>
            <w:tcW w:w="12615" w:type="dxa"/>
            <w:gridSpan w:val="5"/>
          </w:tcPr>
          <w:p w14:paraId="08FD916C" w14:textId="47B570F0" w:rsidR="005019EA" w:rsidRPr="00592ACE" w:rsidRDefault="005019EA" w:rsidP="005019E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обсуждение</w:t>
            </w:r>
          </w:p>
        </w:tc>
      </w:tr>
      <w:tr w:rsidR="00592ACE" w:rsidRPr="00592ACE" w14:paraId="08337604" w14:textId="02C0964F" w:rsidTr="00592ACE">
        <w:tc>
          <w:tcPr>
            <w:tcW w:w="460" w:type="dxa"/>
          </w:tcPr>
          <w:p w14:paraId="5AE862D4" w14:textId="18F5BBEF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12</w:t>
            </w:r>
          </w:p>
        </w:tc>
        <w:tc>
          <w:tcPr>
            <w:tcW w:w="1667" w:type="dxa"/>
          </w:tcPr>
          <w:p w14:paraId="056933F4" w14:textId="3396F4F9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</w:rPr>
              <w:t>10</w:t>
            </w:r>
            <w:r w:rsidRPr="00592ACE">
              <w:rPr>
                <w:rFonts w:ascii="Arbitrage Text" w:hAnsi="Arbitrage Text" w:cs="Times New Roman"/>
                <w:lang w:val="en-US"/>
              </w:rPr>
              <w:t>:</w:t>
            </w:r>
            <w:r w:rsidRPr="00592ACE">
              <w:rPr>
                <w:rFonts w:ascii="Arbitrage Text" w:hAnsi="Arbitrage Text" w:cs="Times New Roman"/>
              </w:rPr>
              <w:t>00 – 10</w:t>
            </w:r>
            <w:r w:rsidRPr="00592ACE">
              <w:rPr>
                <w:rFonts w:ascii="Arbitrage Text" w:hAnsi="Arbitrage Text" w:cs="Times New Roman"/>
                <w:lang w:val="en-US"/>
              </w:rPr>
              <w:t>:</w:t>
            </w:r>
            <w:r w:rsidRPr="00592ACE">
              <w:rPr>
                <w:rFonts w:ascii="Arbitrage Text" w:hAnsi="Arbitrage Text" w:cs="Times New Roman"/>
              </w:rPr>
              <w:t>15</w:t>
            </w:r>
          </w:p>
        </w:tc>
        <w:tc>
          <w:tcPr>
            <w:tcW w:w="2266" w:type="dxa"/>
          </w:tcPr>
          <w:p w14:paraId="73C816A2" w14:textId="54127E0A" w:rsidR="00592ACE" w:rsidRPr="00592ACE" w:rsidRDefault="00FE664B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>
              <w:rPr>
                <w:rFonts w:ascii="Arbitrage Text" w:hAnsi="Arbitrage Text" w:cs="Times New Roman"/>
                <w:b/>
                <w:bCs/>
              </w:rPr>
              <w:t>Докладчик уточняется</w:t>
            </w:r>
          </w:p>
        </w:tc>
        <w:tc>
          <w:tcPr>
            <w:tcW w:w="4396" w:type="dxa"/>
          </w:tcPr>
          <w:p w14:paraId="5E1935D8" w14:textId="33B68052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Обращение взыскания на роскошное жилье в банкротстве граждан.</w:t>
            </w:r>
          </w:p>
        </w:tc>
        <w:tc>
          <w:tcPr>
            <w:tcW w:w="5953" w:type="dxa"/>
            <w:gridSpan w:val="3"/>
          </w:tcPr>
          <w:p w14:paraId="3152FF69" w14:textId="6E3D6569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bookmarkStart w:id="0" w:name="_GoBack"/>
            <w:bookmarkEnd w:id="0"/>
          </w:p>
        </w:tc>
      </w:tr>
      <w:tr w:rsidR="005019EA" w:rsidRPr="006310EA" w14:paraId="72AAA4AD" w14:textId="581D2727" w:rsidTr="005019EA">
        <w:tc>
          <w:tcPr>
            <w:tcW w:w="460" w:type="dxa"/>
          </w:tcPr>
          <w:p w14:paraId="1A92B0BC" w14:textId="77777777" w:rsidR="005019EA" w:rsidRPr="00592ACE" w:rsidRDefault="005019EA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</w:p>
        </w:tc>
        <w:tc>
          <w:tcPr>
            <w:tcW w:w="1667" w:type="dxa"/>
          </w:tcPr>
          <w:p w14:paraId="0892EB33" w14:textId="1373CD95" w:rsidR="005019EA" w:rsidRPr="00592ACE" w:rsidRDefault="005019EA" w:rsidP="00F677CA">
            <w:pPr>
              <w:pStyle w:val="aa"/>
              <w:jc w:val="center"/>
              <w:rPr>
                <w:rFonts w:ascii="Arbitrage Text" w:hAnsi="Arbitrage Text" w:cs="Times New Roman"/>
                <w:lang w:val="en-US"/>
              </w:rPr>
            </w:pPr>
            <w:r w:rsidRPr="00592ACE">
              <w:rPr>
                <w:rFonts w:ascii="Arbitrage Text" w:hAnsi="Arbitrage Text" w:cs="Times New Roman"/>
              </w:rPr>
              <w:t>10</w:t>
            </w:r>
            <w:r w:rsidRPr="00592ACE">
              <w:rPr>
                <w:rFonts w:ascii="Arbitrage Text" w:hAnsi="Arbitrage Text" w:cs="Times New Roman"/>
                <w:lang w:val="en-US"/>
              </w:rPr>
              <w:t>:15 – 10:20</w:t>
            </w:r>
          </w:p>
        </w:tc>
        <w:tc>
          <w:tcPr>
            <w:tcW w:w="12615" w:type="dxa"/>
            <w:gridSpan w:val="5"/>
          </w:tcPr>
          <w:p w14:paraId="7173E300" w14:textId="0CB0BAF9" w:rsidR="005019EA" w:rsidRPr="00592ACE" w:rsidRDefault="005019EA" w:rsidP="005019E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обсуждение</w:t>
            </w:r>
          </w:p>
        </w:tc>
      </w:tr>
      <w:tr w:rsidR="00592ACE" w:rsidRPr="00592ACE" w14:paraId="12443802" w14:textId="05D85D0E" w:rsidTr="00592ACE">
        <w:tc>
          <w:tcPr>
            <w:tcW w:w="460" w:type="dxa"/>
          </w:tcPr>
          <w:p w14:paraId="28FC375A" w14:textId="09F178F6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13</w:t>
            </w:r>
          </w:p>
        </w:tc>
        <w:tc>
          <w:tcPr>
            <w:tcW w:w="1667" w:type="dxa"/>
          </w:tcPr>
          <w:p w14:paraId="41ED7F7A" w14:textId="35181E89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  <w:lang w:val="en-US"/>
              </w:rPr>
              <w:t>10:</w:t>
            </w:r>
            <w:r w:rsidRPr="00592ACE">
              <w:rPr>
                <w:rFonts w:ascii="Arbitrage Text" w:hAnsi="Arbitrage Text" w:cs="Times New Roman"/>
              </w:rPr>
              <w:t>20 – 10</w:t>
            </w:r>
            <w:r w:rsidRPr="00592ACE">
              <w:rPr>
                <w:rFonts w:ascii="Arbitrage Text" w:hAnsi="Arbitrage Text" w:cs="Times New Roman"/>
                <w:lang w:val="en-US"/>
              </w:rPr>
              <w:t>:</w:t>
            </w:r>
            <w:r w:rsidRPr="00592ACE">
              <w:rPr>
                <w:rFonts w:ascii="Arbitrage Text" w:hAnsi="Arbitrage Text" w:cs="Times New Roman"/>
              </w:rPr>
              <w:t>30</w:t>
            </w:r>
          </w:p>
        </w:tc>
        <w:tc>
          <w:tcPr>
            <w:tcW w:w="2266" w:type="dxa"/>
          </w:tcPr>
          <w:p w14:paraId="1DE40A2B" w14:textId="2077F7B4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ТАТЬЯНА ОЩЕПКОВА</w:t>
            </w:r>
          </w:p>
        </w:tc>
        <w:tc>
          <w:tcPr>
            <w:tcW w:w="4396" w:type="dxa"/>
          </w:tcPr>
          <w:p w14:paraId="5066C945" w14:textId="5184C4C6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 ничтожных решениях собрания кредиторов должника.</w:t>
            </w:r>
          </w:p>
        </w:tc>
        <w:tc>
          <w:tcPr>
            <w:tcW w:w="5953" w:type="dxa"/>
            <w:gridSpan w:val="3"/>
          </w:tcPr>
          <w:p w14:paraId="5876A4D9" w14:textId="511488D1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Arbitrage Text"/>
                <w:color w:val="000000"/>
              </w:rPr>
              <w:t>главный юрисконсульт Отдела защиты интересов Банка в сфере корпоративного бизнеса и взаимодействия с государственными органами, Байкальский банк ПАО Сбербанк</w:t>
            </w:r>
          </w:p>
        </w:tc>
      </w:tr>
      <w:tr w:rsidR="005019EA" w:rsidRPr="00B755AB" w14:paraId="77D86782" w14:textId="5A9EEC9A" w:rsidTr="005019EA">
        <w:tc>
          <w:tcPr>
            <w:tcW w:w="460" w:type="dxa"/>
          </w:tcPr>
          <w:p w14:paraId="59FEF2BF" w14:textId="77777777" w:rsidR="005019EA" w:rsidRPr="00592ACE" w:rsidRDefault="005019EA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</w:p>
        </w:tc>
        <w:tc>
          <w:tcPr>
            <w:tcW w:w="1667" w:type="dxa"/>
          </w:tcPr>
          <w:p w14:paraId="24B36D7E" w14:textId="05217472" w:rsidR="005019EA" w:rsidRPr="00592ACE" w:rsidRDefault="005019EA" w:rsidP="00F677CA">
            <w:pPr>
              <w:pStyle w:val="aa"/>
              <w:jc w:val="center"/>
              <w:rPr>
                <w:rFonts w:ascii="Arbitrage Text" w:hAnsi="Arbitrage Text" w:cs="Times New Roman"/>
                <w:lang w:val="en-US"/>
              </w:rPr>
            </w:pPr>
            <w:r w:rsidRPr="00592ACE">
              <w:rPr>
                <w:rFonts w:ascii="Arbitrage Text" w:hAnsi="Arbitrage Text" w:cs="Times New Roman"/>
              </w:rPr>
              <w:t>10</w:t>
            </w:r>
            <w:r w:rsidRPr="00592ACE">
              <w:rPr>
                <w:rFonts w:ascii="Arbitrage Text" w:hAnsi="Arbitrage Text" w:cs="Times New Roman"/>
                <w:lang w:val="en-US"/>
              </w:rPr>
              <w:t>:30 – 10:35</w:t>
            </w:r>
          </w:p>
        </w:tc>
        <w:tc>
          <w:tcPr>
            <w:tcW w:w="12615" w:type="dxa"/>
            <w:gridSpan w:val="5"/>
          </w:tcPr>
          <w:p w14:paraId="1DE7ACA2" w14:textId="266F4C52" w:rsidR="005019EA" w:rsidRPr="00592ACE" w:rsidRDefault="005019EA" w:rsidP="005019E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обсуждение</w:t>
            </w:r>
          </w:p>
        </w:tc>
      </w:tr>
      <w:tr w:rsidR="00592ACE" w:rsidRPr="0023721F" w14:paraId="7F24B1F7" w14:textId="5BD690C7" w:rsidTr="00592ACE">
        <w:tc>
          <w:tcPr>
            <w:tcW w:w="460" w:type="dxa"/>
          </w:tcPr>
          <w:p w14:paraId="46BFD5F6" w14:textId="32AEB38C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14</w:t>
            </w:r>
          </w:p>
        </w:tc>
        <w:tc>
          <w:tcPr>
            <w:tcW w:w="1667" w:type="dxa"/>
          </w:tcPr>
          <w:p w14:paraId="70D21A3E" w14:textId="359BB96C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10</w:t>
            </w:r>
            <w:r w:rsidRPr="00592ACE">
              <w:rPr>
                <w:rFonts w:ascii="Arbitrage Text" w:hAnsi="Arbitrage Text" w:cs="Times New Roman"/>
                <w:lang w:val="en-US"/>
              </w:rPr>
              <w:t>:</w:t>
            </w:r>
            <w:r w:rsidRPr="00592ACE">
              <w:rPr>
                <w:rFonts w:ascii="Arbitrage Text" w:hAnsi="Arbitrage Text" w:cs="Times New Roman"/>
              </w:rPr>
              <w:t>35</w:t>
            </w:r>
            <w:r w:rsidRPr="00592ACE">
              <w:rPr>
                <w:rFonts w:ascii="Arbitrage Text" w:hAnsi="Arbitrage Text" w:cs="Times New Roman"/>
                <w:lang w:val="en-US"/>
              </w:rPr>
              <w:t xml:space="preserve"> – 10:</w:t>
            </w:r>
            <w:r w:rsidRPr="00592ACE">
              <w:rPr>
                <w:rFonts w:ascii="Arbitrage Text" w:hAnsi="Arbitrage Text" w:cs="Times New Roman"/>
              </w:rPr>
              <w:t>50</w:t>
            </w:r>
          </w:p>
        </w:tc>
        <w:tc>
          <w:tcPr>
            <w:tcW w:w="2266" w:type="dxa"/>
          </w:tcPr>
          <w:p w14:paraId="5BCFDE72" w14:textId="77777777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ДЕНИС ИВАШОВ</w:t>
            </w:r>
          </w:p>
          <w:p w14:paraId="373C78E4" w14:textId="0F23646A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 xml:space="preserve"> (ВКС)</w:t>
            </w:r>
          </w:p>
        </w:tc>
        <w:tc>
          <w:tcPr>
            <w:tcW w:w="4396" w:type="dxa"/>
          </w:tcPr>
          <w:p w14:paraId="25F690FB" w14:textId="7CE6F7A2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Взаимосвязанные сделки в делах о банкротстве</w:t>
            </w:r>
          </w:p>
        </w:tc>
        <w:tc>
          <w:tcPr>
            <w:tcW w:w="5953" w:type="dxa"/>
            <w:gridSpan w:val="3"/>
          </w:tcPr>
          <w:p w14:paraId="517CF889" w14:textId="70BC5CC2" w:rsidR="00592ACE" w:rsidRPr="00592ACE" w:rsidRDefault="0023721F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FE664B">
              <w:rPr>
                <w:rFonts w:ascii="Arbitrage Text" w:hAnsi="Arbitrage Text" w:cs="Arbitrage Text"/>
                <w:color w:val="000000"/>
              </w:rPr>
              <w:t>Взаимосвязанные сделки в делах о банкротстве</w:t>
            </w:r>
          </w:p>
        </w:tc>
      </w:tr>
      <w:tr w:rsidR="005019EA" w:rsidRPr="006310EA" w14:paraId="396C1389" w14:textId="42577C3B" w:rsidTr="005019EA">
        <w:tc>
          <w:tcPr>
            <w:tcW w:w="460" w:type="dxa"/>
          </w:tcPr>
          <w:p w14:paraId="68439219" w14:textId="77777777" w:rsidR="005019EA" w:rsidRPr="00592ACE" w:rsidRDefault="005019EA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</w:p>
        </w:tc>
        <w:tc>
          <w:tcPr>
            <w:tcW w:w="1667" w:type="dxa"/>
          </w:tcPr>
          <w:p w14:paraId="0348C159" w14:textId="19112B4C" w:rsidR="005019EA" w:rsidRPr="00592ACE" w:rsidRDefault="005019EA" w:rsidP="00F677CA">
            <w:pPr>
              <w:pStyle w:val="aa"/>
              <w:jc w:val="center"/>
              <w:rPr>
                <w:rFonts w:ascii="Arbitrage Text" w:hAnsi="Arbitrage Text" w:cs="Times New Roman"/>
                <w:lang w:val="en-US"/>
              </w:rPr>
            </w:pPr>
            <w:r w:rsidRPr="00592ACE">
              <w:rPr>
                <w:rFonts w:ascii="Arbitrage Text" w:hAnsi="Arbitrage Text" w:cs="Times New Roman"/>
              </w:rPr>
              <w:t>10</w:t>
            </w:r>
            <w:r w:rsidRPr="00592ACE">
              <w:rPr>
                <w:rFonts w:ascii="Arbitrage Text" w:hAnsi="Arbitrage Text" w:cs="Times New Roman"/>
                <w:lang w:val="en-US"/>
              </w:rPr>
              <w:t>:50 – 10:55</w:t>
            </w:r>
          </w:p>
        </w:tc>
        <w:tc>
          <w:tcPr>
            <w:tcW w:w="12615" w:type="dxa"/>
            <w:gridSpan w:val="5"/>
          </w:tcPr>
          <w:p w14:paraId="3145C2D2" w14:textId="24EC4CC2" w:rsidR="005019EA" w:rsidRPr="00592ACE" w:rsidRDefault="005019EA" w:rsidP="005019E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обсуждение</w:t>
            </w:r>
          </w:p>
        </w:tc>
      </w:tr>
      <w:tr w:rsidR="00592ACE" w:rsidRPr="00592ACE" w14:paraId="5C5609EE" w14:textId="5C4FAE88" w:rsidTr="00592ACE">
        <w:tc>
          <w:tcPr>
            <w:tcW w:w="460" w:type="dxa"/>
          </w:tcPr>
          <w:p w14:paraId="748102AF" w14:textId="5408FBB2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15</w:t>
            </w:r>
          </w:p>
        </w:tc>
        <w:tc>
          <w:tcPr>
            <w:tcW w:w="1667" w:type="dxa"/>
          </w:tcPr>
          <w:p w14:paraId="58F5E249" w14:textId="6C60473F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  <w:lang w:val="en-US"/>
              </w:rPr>
              <w:t>10:5</w:t>
            </w:r>
            <w:r w:rsidRPr="00592ACE">
              <w:rPr>
                <w:rFonts w:ascii="Arbitrage Text" w:hAnsi="Arbitrage Text" w:cs="Times New Roman"/>
              </w:rPr>
              <w:t>5</w:t>
            </w:r>
            <w:r w:rsidRPr="00592ACE">
              <w:rPr>
                <w:rFonts w:ascii="Arbitrage Text" w:hAnsi="Arbitrage Text" w:cs="Times New Roman"/>
                <w:lang w:val="en-US"/>
              </w:rPr>
              <w:t xml:space="preserve"> – 11:</w:t>
            </w:r>
            <w:r w:rsidRPr="00592ACE">
              <w:rPr>
                <w:rFonts w:ascii="Arbitrage Text" w:hAnsi="Arbitrage Text" w:cs="Times New Roman"/>
              </w:rPr>
              <w:t>05</w:t>
            </w:r>
          </w:p>
        </w:tc>
        <w:tc>
          <w:tcPr>
            <w:tcW w:w="2266" w:type="dxa"/>
          </w:tcPr>
          <w:p w14:paraId="5E0C7C93" w14:textId="77777777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КОНСТАНТИН ПЛОШЕНКО,</w:t>
            </w:r>
          </w:p>
          <w:p w14:paraId="20140CCA" w14:textId="3C3B5EC0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lastRenderedPageBreak/>
              <w:t>ЮЛИЯ ВОПСЕВА</w:t>
            </w:r>
          </w:p>
          <w:p w14:paraId="5B4B042B" w14:textId="1633D8AF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</w:p>
        </w:tc>
        <w:tc>
          <w:tcPr>
            <w:tcW w:w="4396" w:type="dxa"/>
          </w:tcPr>
          <w:p w14:paraId="67EBCE4B" w14:textId="5DC64D58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lastRenderedPageBreak/>
              <w:t xml:space="preserve">Конкуренция кредиторов в банкротстве. Проблемы установления баланса </w:t>
            </w:r>
            <w:r w:rsidRPr="00592ACE">
              <w:rPr>
                <w:rFonts w:ascii="Arbitrage Text" w:hAnsi="Arbitrage Text" w:cs="Times New Roman"/>
              </w:rPr>
              <w:lastRenderedPageBreak/>
              <w:t>интересов, подходы к квалификации, инструменты противодействия</w:t>
            </w:r>
          </w:p>
        </w:tc>
        <w:tc>
          <w:tcPr>
            <w:tcW w:w="5953" w:type="dxa"/>
            <w:gridSpan w:val="3"/>
          </w:tcPr>
          <w:p w14:paraId="3EB500B1" w14:textId="77777777" w:rsidR="00592ACE" w:rsidRPr="00592ACE" w:rsidRDefault="00592ACE" w:rsidP="00F677CA">
            <w:pPr>
              <w:jc w:val="both"/>
              <w:rPr>
                <w:rFonts w:ascii="Arbitrage Text" w:hAnsi="Arbitrage Text" w:cs="Arbitrage Text"/>
                <w:color w:val="000000"/>
                <w:lang w:val="ru-RU"/>
              </w:rPr>
            </w:pPr>
            <w:r w:rsidRPr="00592ACE">
              <w:rPr>
                <w:rFonts w:ascii="Arbitrage Text" w:hAnsi="Arbitrage Text" w:cs="Arbitrage Text"/>
                <w:color w:val="000000"/>
                <w:lang w:val="ru-RU"/>
              </w:rPr>
              <w:lastRenderedPageBreak/>
              <w:t xml:space="preserve">ведущий юрисконсульт сектора защиты интересов Банка в сфере корпоративного бизнеса и взаимодействия с </w:t>
            </w:r>
            <w:r w:rsidRPr="00592ACE">
              <w:rPr>
                <w:rFonts w:ascii="Arbitrage Text" w:hAnsi="Arbitrage Text" w:cs="Arbitrage Text"/>
                <w:color w:val="000000"/>
                <w:lang w:val="ru-RU"/>
              </w:rPr>
              <w:lastRenderedPageBreak/>
              <w:t>государственными органами, Северо-Западный банк  ПАО Сбербанк</w:t>
            </w:r>
          </w:p>
          <w:p w14:paraId="77E772BE" w14:textId="77777777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</w:p>
        </w:tc>
      </w:tr>
      <w:tr w:rsidR="005019EA" w:rsidRPr="00592ACE" w14:paraId="7A935077" w14:textId="0529CCFA" w:rsidTr="001446B7">
        <w:tc>
          <w:tcPr>
            <w:tcW w:w="14742" w:type="dxa"/>
            <w:gridSpan w:val="7"/>
          </w:tcPr>
          <w:p w14:paraId="2FA9404E" w14:textId="0C9D7177" w:rsidR="005019EA" w:rsidRPr="00592ACE" w:rsidRDefault="005019EA" w:rsidP="005019E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lastRenderedPageBreak/>
              <w:t>обсуждение в рамках сэкономленного времени на докладах/обсуждениях (модератор)</w:t>
            </w:r>
          </w:p>
        </w:tc>
      </w:tr>
      <w:tr w:rsidR="00592ACE" w:rsidRPr="00592ACE" w14:paraId="7547789E" w14:textId="0B14ADA1" w:rsidTr="00592ACE">
        <w:tc>
          <w:tcPr>
            <w:tcW w:w="460" w:type="dxa"/>
          </w:tcPr>
          <w:p w14:paraId="7D63508A" w14:textId="1F663F77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16</w:t>
            </w:r>
          </w:p>
        </w:tc>
        <w:tc>
          <w:tcPr>
            <w:tcW w:w="1667" w:type="dxa"/>
          </w:tcPr>
          <w:p w14:paraId="7AA90352" w14:textId="51B90892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11</w:t>
            </w:r>
            <w:r w:rsidRPr="00592ACE">
              <w:rPr>
                <w:rFonts w:ascii="Arbitrage Text" w:hAnsi="Arbitrage Text" w:cs="Times New Roman"/>
                <w:lang w:val="en-US"/>
              </w:rPr>
              <w:t>:</w:t>
            </w:r>
            <w:r w:rsidRPr="00592ACE">
              <w:rPr>
                <w:rFonts w:ascii="Arbitrage Text" w:hAnsi="Arbitrage Text" w:cs="Times New Roman"/>
              </w:rPr>
              <w:t>05</w:t>
            </w:r>
            <w:r w:rsidRPr="00592ACE">
              <w:rPr>
                <w:rFonts w:ascii="Arbitrage Text" w:hAnsi="Arbitrage Text" w:cs="Times New Roman"/>
                <w:lang w:val="en-US"/>
              </w:rPr>
              <w:t xml:space="preserve"> – 11:</w:t>
            </w:r>
            <w:r w:rsidRPr="00592ACE">
              <w:rPr>
                <w:rFonts w:ascii="Arbitrage Text" w:hAnsi="Arbitrage Text" w:cs="Times New Roman"/>
              </w:rPr>
              <w:t>15</w:t>
            </w:r>
          </w:p>
        </w:tc>
        <w:tc>
          <w:tcPr>
            <w:tcW w:w="2266" w:type="dxa"/>
          </w:tcPr>
          <w:p w14:paraId="6C52ED00" w14:textId="2CD727DF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МАРИНА БРЫКАЛОВА</w:t>
            </w:r>
          </w:p>
        </w:tc>
        <w:tc>
          <w:tcPr>
            <w:tcW w:w="4396" w:type="dxa"/>
          </w:tcPr>
          <w:p w14:paraId="667E16DB" w14:textId="77777777" w:rsidR="00592ACE" w:rsidRPr="00592ACE" w:rsidRDefault="00592ACE" w:rsidP="00C4270F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 возможности проведения</w:t>
            </w:r>
          </w:p>
          <w:p w14:paraId="0E3FBF81" w14:textId="77777777" w:rsidR="00592ACE" w:rsidRPr="00592ACE" w:rsidRDefault="00592ACE" w:rsidP="00C4270F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операций по доверенности,</w:t>
            </w:r>
          </w:p>
          <w:p w14:paraId="445B1528" w14:textId="728DD2E6" w:rsidR="00592ACE" w:rsidRPr="00592ACE" w:rsidRDefault="00592ACE" w:rsidP="00C4270F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выданной финансовым управляющим на распоряжение денежными средствами должника</w:t>
            </w:r>
          </w:p>
        </w:tc>
        <w:tc>
          <w:tcPr>
            <w:tcW w:w="5953" w:type="dxa"/>
            <w:gridSpan w:val="3"/>
          </w:tcPr>
          <w:p w14:paraId="3355C34B" w14:textId="5565D3B3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Arbitrage Text"/>
                <w:color w:val="000000"/>
              </w:rPr>
              <w:t>ведущий юрисконсульт сектора правового обеспечения розничного бизнеса, Поволжский банк ПАО Сбербанк</w:t>
            </w:r>
          </w:p>
        </w:tc>
      </w:tr>
      <w:tr w:rsidR="005019EA" w:rsidRPr="00592ACE" w14:paraId="6CED2A3C" w14:textId="7C31EADC" w:rsidTr="00DD483A">
        <w:tc>
          <w:tcPr>
            <w:tcW w:w="14742" w:type="dxa"/>
            <w:gridSpan w:val="7"/>
          </w:tcPr>
          <w:p w14:paraId="220BF93A" w14:textId="35C6DE40" w:rsidR="005019EA" w:rsidRPr="00592ACE" w:rsidRDefault="005019EA" w:rsidP="005019E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обсуждение в рамках сэкономленного времени на докладах/обсуждениях (модератор)</w:t>
            </w:r>
          </w:p>
        </w:tc>
      </w:tr>
      <w:tr w:rsidR="00592ACE" w:rsidRPr="00592ACE" w14:paraId="495CFB09" w14:textId="4064F0ED" w:rsidTr="00592ACE">
        <w:tc>
          <w:tcPr>
            <w:tcW w:w="460" w:type="dxa"/>
          </w:tcPr>
          <w:p w14:paraId="6D0E0593" w14:textId="263C0242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17</w:t>
            </w:r>
          </w:p>
        </w:tc>
        <w:tc>
          <w:tcPr>
            <w:tcW w:w="1667" w:type="dxa"/>
          </w:tcPr>
          <w:p w14:paraId="085EF3CC" w14:textId="2150FD31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11</w:t>
            </w:r>
            <w:r w:rsidRPr="00592ACE">
              <w:rPr>
                <w:rFonts w:ascii="Arbitrage Text" w:hAnsi="Arbitrage Text" w:cs="Times New Roman"/>
                <w:lang w:val="en-US"/>
              </w:rPr>
              <w:t>:</w:t>
            </w:r>
            <w:r w:rsidRPr="00592ACE">
              <w:rPr>
                <w:rFonts w:ascii="Arbitrage Text" w:hAnsi="Arbitrage Text" w:cs="Times New Roman"/>
              </w:rPr>
              <w:t>15 – 11</w:t>
            </w:r>
            <w:r w:rsidRPr="00592ACE">
              <w:rPr>
                <w:rFonts w:ascii="Arbitrage Text" w:hAnsi="Arbitrage Text" w:cs="Times New Roman"/>
                <w:lang w:val="en-US"/>
              </w:rPr>
              <w:t>:</w:t>
            </w:r>
            <w:r w:rsidRPr="00592ACE">
              <w:rPr>
                <w:rFonts w:ascii="Arbitrage Text" w:hAnsi="Arbitrage Text" w:cs="Times New Roman"/>
              </w:rPr>
              <w:t>25</w:t>
            </w:r>
          </w:p>
        </w:tc>
        <w:tc>
          <w:tcPr>
            <w:tcW w:w="2266" w:type="dxa"/>
          </w:tcPr>
          <w:p w14:paraId="58258550" w14:textId="09999AA3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НАДЕЖДА СУРОВЯТКИНА</w:t>
            </w:r>
          </w:p>
        </w:tc>
        <w:tc>
          <w:tcPr>
            <w:tcW w:w="4396" w:type="dxa"/>
          </w:tcPr>
          <w:p w14:paraId="32783A2F" w14:textId="64CE0295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Развитие института примирительных процедур в России. Миф или реальность?</w:t>
            </w:r>
          </w:p>
        </w:tc>
        <w:tc>
          <w:tcPr>
            <w:tcW w:w="5953" w:type="dxa"/>
            <w:gridSpan w:val="3"/>
          </w:tcPr>
          <w:p w14:paraId="7B7B792E" w14:textId="16833912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Arbitrage Text"/>
                <w:color w:val="000000"/>
              </w:rPr>
              <w:t>главный юрисконсульт отдела защиты интересов банка в сфере корпоративного бизнеса и взаимодействия с государственными органами, Поволжский банк ПАО Сбербанк</w:t>
            </w:r>
          </w:p>
        </w:tc>
      </w:tr>
      <w:tr w:rsidR="005019EA" w:rsidRPr="00E60BE2" w14:paraId="5C78DA57" w14:textId="4AE4C5AF" w:rsidTr="004F4BD8">
        <w:tc>
          <w:tcPr>
            <w:tcW w:w="460" w:type="dxa"/>
          </w:tcPr>
          <w:p w14:paraId="69F64DE8" w14:textId="77777777" w:rsidR="005019EA" w:rsidRPr="00592ACE" w:rsidRDefault="005019EA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</w:p>
        </w:tc>
        <w:tc>
          <w:tcPr>
            <w:tcW w:w="1667" w:type="dxa"/>
          </w:tcPr>
          <w:p w14:paraId="2917B5D8" w14:textId="4E1F4F87" w:rsidR="005019EA" w:rsidRPr="00592ACE" w:rsidRDefault="005019EA" w:rsidP="00F677CA">
            <w:pPr>
              <w:pStyle w:val="aa"/>
              <w:jc w:val="both"/>
              <w:rPr>
                <w:rFonts w:ascii="Arbitrage Text" w:hAnsi="Arbitrage Text" w:cs="Times New Roman"/>
                <w:lang w:val="en-US"/>
              </w:rPr>
            </w:pPr>
            <w:r w:rsidRPr="00592ACE">
              <w:rPr>
                <w:rFonts w:ascii="Arbitrage Text" w:hAnsi="Arbitrage Text" w:cs="Times New Roman"/>
              </w:rPr>
              <w:t>11</w:t>
            </w:r>
            <w:r w:rsidRPr="00592ACE">
              <w:rPr>
                <w:rFonts w:ascii="Arbitrage Text" w:hAnsi="Arbitrage Text" w:cs="Times New Roman"/>
                <w:lang w:val="en-US"/>
              </w:rPr>
              <w:t>:25 - 11:30</w:t>
            </w:r>
          </w:p>
        </w:tc>
        <w:tc>
          <w:tcPr>
            <w:tcW w:w="12615" w:type="dxa"/>
            <w:gridSpan w:val="5"/>
          </w:tcPr>
          <w:p w14:paraId="45809AAC" w14:textId="6596CF10" w:rsidR="005019EA" w:rsidRPr="00592ACE" w:rsidRDefault="005019EA" w:rsidP="005019E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обсуждение</w:t>
            </w:r>
          </w:p>
        </w:tc>
      </w:tr>
      <w:tr w:rsidR="00592ACE" w:rsidRPr="00592ACE" w14:paraId="3815D03A" w14:textId="71BA98FD" w:rsidTr="00996A12">
        <w:tc>
          <w:tcPr>
            <w:tcW w:w="14742" w:type="dxa"/>
            <w:gridSpan w:val="7"/>
            <w:shd w:val="clear" w:color="auto" w:fill="D9D9D9" w:themeFill="background1" w:themeFillShade="D9"/>
          </w:tcPr>
          <w:p w14:paraId="366FEC81" w14:textId="77777777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</w:p>
          <w:p w14:paraId="6E1231E3" w14:textId="77777777" w:rsid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11 ОКТЯБРЯ 2019 (ПЯТНИЦА) – ПОДВЕДЕНИЙ ИТОГОВ ФОРУМА</w:t>
            </w:r>
          </w:p>
          <w:p w14:paraId="1E8C2051" w14:textId="6F14050A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</w:p>
        </w:tc>
      </w:tr>
      <w:tr w:rsidR="00592ACE" w:rsidRPr="00592ACE" w14:paraId="3D265B51" w14:textId="00C08764" w:rsidTr="00592ACE">
        <w:trPr>
          <w:trHeight w:val="89"/>
        </w:trPr>
        <w:tc>
          <w:tcPr>
            <w:tcW w:w="460" w:type="dxa"/>
          </w:tcPr>
          <w:p w14:paraId="55369BDA" w14:textId="77777777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</w:p>
        </w:tc>
        <w:tc>
          <w:tcPr>
            <w:tcW w:w="1667" w:type="dxa"/>
          </w:tcPr>
          <w:p w14:paraId="2DCA42CB" w14:textId="08A550CD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  <w:b/>
                <w:bCs/>
              </w:rPr>
            </w:pPr>
            <w:r w:rsidRPr="00592ACE">
              <w:rPr>
                <w:rFonts w:ascii="Arbitrage Text" w:hAnsi="Arbitrage Text" w:cs="Times New Roman"/>
              </w:rPr>
              <w:t>12</w:t>
            </w:r>
            <w:r w:rsidRPr="00592ACE">
              <w:rPr>
                <w:rFonts w:ascii="Arbitrage Text" w:hAnsi="Arbitrage Text" w:cs="Times New Roman"/>
                <w:lang w:val="en-US"/>
              </w:rPr>
              <w:t>:30 – 12:45</w:t>
            </w:r>
          </w:p>
        </w:tc>
        <w:tc>
          <w:tcPr>
            <w:tcW w:w="2266" w:type="dxa"/>
          </w:tcPr>
          <w:p w14:paraId="783D8DAB" w14:textId="59385D89" w:rsidR="00592ACE" w:rsidRPr="00592ACE" w:rsidRDefault="00592ACE" w:rsidP="00F677CA">
            <w:pPr>
              <w:pStyle w:val="aa"/>
              <w:jc w:val="center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  <w:b/>
                <w:bCs/>
              </w:rPr>
              <w:t>ДАНИИЛ САВЧЕНКО</w:t>
            </w:r>
          </w:p>
        </w:tc>
        <w:tc>
          <w:tcPr>
            <w:tcW w:w="4396" w:type="dxa"/>
          </w:tcPr>
          <w:p w14:paraId="6C70C444" w14:textId="77777777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  <w:r w:rsidRPr="00592ACE">
              <w:rPr>
                <w:rFonts w:ascii="Arbitrage Text" w:hAnsi="Arbitrage Text" w:cs="Times New Roman"/>
              </w:rPr>
              <w:t>Доклад об итогах работы секции.</w:t>
            </w:r>
          </w:p>
        </w:tc>
        <w:tc>
          <w:tcPr>
            <w:tcW w:w="5953" w:type="dxa"/>
            <w:gridSpan w:val="3"/>
          </w:tcPr>
          <w:p w14:paraId="7516B123" w14:textId="77777777" w:rsidR="00592ACE" w:rsidRPr="00592ACE" w:rsidRDefault="00592ACE" w:rsidP="00F677CA">
            <w:pPr>
              <w:pStyle w:val="aa"/>
              <w:jc w:val="both"/>
              <w:rPr>
                <w:rFonts w:ascii="Arbitrage Text" w:hAnsi="Arbitrage Text" w:cs="Times New Roman"/>
              </w:rPr>
            </w:pPr>
          </w:p>
        </w:tc>
      </w:tr>
    </w:tbl>
    <w:p w14:paraId="0389FA96" w14:textId="77777777" w:rsidR="007403A2" w:rsidRPr="00321E71" w:rsidRDefault="007403A2" w:rsidP="007403A2">
      <w:pPr>
        <w:pStyle w:val="aa"/>
        <w:spacing w:line="360" w:lineRule="auto"/>
        <w:jc w:val="both"/>
        <w:rPr>
          <w:rFonts w:ascii="Arbitrage Text" w:hAnsi="Arbitrage Text" w:cs="Times New Roman"/>
          <w:b/>
          <w:bCs/>
          <w:color w:val="FF0000"/>
          <w:sz w:val="26"/>
          <w:szCs w:val="26"/>
        </w:rPr>
      </w:pPr>
    </w:p>
    <w:p w14:paraId="5F5EFCE5" w14:textId="77777777" w:rsidR="007403A2" w:rsidRPr="00321E71" w:rsidRDefault="007403A2" w:rsidP="007403A2">
      <w:pPr>
        <w:pStyle w:val="aa"/>
        <w:spacing w:line="360" w:lineRule="auto"/>
        <w:jc w:val="both"/>
        <w:rPr>
          <w:rFonts w:ascii="Arbitrage Text" w:hAnsi="Arbitrage Text" w:cs="Times New Roman"/>
          <w:b/>
          <w:bCs/>
          <w:color w:val="FF0000"/>
          <w:sz w:val="26"/>
          <w:szCs w:val="26"/>
        </w:rPr>
      </w:pPr>
    </w:p>
    <w:p w14:paraId="033642E4" w14:textId="180972A8" w:rsidR="007403A2" w:rsidRPr="009A0537" w:rsidRDefault="009A0537" w:rsidP="00592ACE">
      <w:pPr>
        <w:pStyle w:val="BasicParagraph"/>
        <w:spacing w:line="240" w:lineRule="auto"/>
        <w:rPr>
          <w:rFonts w:ascii="Arbitrage Text" w:hAnsi="Arbitrage Text" w:cs="Arbitrage Text"/>
          <w:b/>
          <w:bCs/>
          <w:sz w:val="26"/>
          <w:szCs w:val="26"/>
          <w:lang w:val="ru-RU"/>
        </w:rPr>
      </w:pPr>
      <w:r>
        <w:rPr>
          <w:rFonts w:ascii="Arbitrage Text" w:hAnsi="Arbitrage Text" w:cs="Arbitrage Text"/>
          <w:b/>
          <w:bCs/>
          <w:sz w:val="26"/>
          <w:szCs w:val="26"/>
          <w:lang w:val="ru-RU"/>
        </w:rPr>
        <w:t>Контактное лицо по</w:t>
      </w:r>
      <w:r w:rsidR="00592ACE">
        <w:rPr>
          <w:rFonts w:ascii="Arbitrage Text" w:hAnsi="Arbitrage Text" w:cs="Arbitrage Text"/>
          <w:b/>
          <w:bCs/>
          <w:sz w:val="26"/>
          <w:szCs w:val="26"/>
          <w:lang w:val="ru-RU"/>
        </w:rPr>
        <w:t xml:space="preserve"> вопросам организации </w:t>
      </w:r>
      <w:r>
        <w:rPr>
          <w:rFonts w:ascii="Arbitrage Text" w:hAnsi="Arbitrage Text" w:cs="Arbitrage Text"/>
          <w:b/>
          <w:bCs/>
          <w:sz w:val="26"/>
          <w:szCs w:val="26"/>
        </w:rPr>
        <w:t>c</w:t>
      </w:r>
      <w:r>
        <w:rPr>
          <w:rFonts w:ascii="Arbitrage Text" w:hAnsi="Arbitrage Text" w:cs="Arbitrage Text"/>
          <w:b/>
          <w:bCs/>
          <w:sz w:val="26"/>
          <w:szCs w:val="26"/>
          <w:lang w:val="ru-RU"/>
        </w:rPr>
        <w:t>екции</w:t>
      </w:r>
      <w:r w:rsidRPr="009A0537">
        <w:rPr>
          <w:rFonts w:ascii="Arbitrage Text" w:hAnsi="Arbitrage Text" w:cs="Arbitrage Text"/>
          <w:b/>
          <w:bCs/>
          <w:sz w:val="26"/>
          <w:szCs w:val="26"/>
          <w:lang w:val="ru-RU"/>
        </w:rPr>
        <w:t xml:space="preserve">: </w:t>
      </w:r>
      <w:r w:rsidRPr="009A0537">
        <w:rPr>
          <w:rFonts w:ascii="Arbitrage Text" w:hAnsi="Arbitrage Text" w:cs="Arbitrage Text"/>
          <w:sz w:val="26"/>
          <w:szCs w:val="26"/>
          <w:lang w:val="ru-RU"/>
        </w:rPr>
        <w:t xml:space="preserve">Владимир Ефремов, 8(903)523-49-25, </w:t>
      </w:r>
      <w:hyperlink r:id="rId8" w:history="1">
        <w:r w:rsidRPr="009A0537">
          <w:rPr>
            <w:rStyle w:val="ab"/>
            <w:rFonts w:ascii="Arbitrage Text" w:hAnsi="Arbitrage Text" w:cs="Arbitrage Text"/>
            <w:sz w:val="26"/>
            <w:szCs w:val="26"/>
          </w:rPr>
          <w:t>evv</w:t>
        </w:r>
        <w:r w:rsidRPr="009A0537">
          <w:rPr>
            <w:rStyle w:val="ab"/>
            <w:rFonts w:ascii="Arbitrage Text" w:hAnsi="Arbitrage Text" w:cs="Arbitrage Text"/>
            <w:sz w:val="26"/>
            <w:szCs w:val="26"/>
            <w:lang w:val="ru-RU"/>
          </w:rPr>
          <w:t>@</w:t>
        </w:r>
        <w:r w:rsidRPr="009A0537">
          <w:rPr>
            <w:rStyle w:val="ab"/>
            <w:rFonts w:ascii="Arbitrage Text" w:hAnsi="Arbitrage Text" w:cs="Arbitrage Text"/>
            <w:sz w:val="26"/>
            <w:szCs w:val="26"/>
          </w:rPr>
          <w:t>arbtr</w:t>
        </w:r>
        <w:r w:rsidRPr="009A0537">
          <w:rPr>
            <w:rStyle w:val="ab"/>
            <w:rFonts w:ascii="Arbitrage Text" w:hAnsi="Arbitrage Text" w:cs="Arbitrage Text"/>
            <w:sz w:val="26"/>
            <w:szCs w:val="26"/>
            <w:lang w:val="ru-RU"/>
          </w:rPr>
          <w:t>.</w:t>
        </w:r>
        <w:r w:rsidRPr="009A0537">
          <w:rPr>
            <w:rStyle w:val="ab"/>
            <w:rFonts w:ascii="Arbitrage Text" w:hAnsi="Arbitrage Text" w:cs="Arbitrage Text"/>
            <w:sz w:val="26"/>
            <w:szCs w:val="26"/>
          </w:rPr>
          <w:t>legal</w:t>
        </w:r>
      </w:hyperlink>
    </w:p>
    <w:sectPr w:rsidR="007403A2" w:rsidRPr="009A0537" w:rsidSect="00592ACE">
      <w:headerReference w:type="default" r:id="rId9"/>
      <w:footerReference w:type="default" r:id="rId10"/>
      <w:pgSz w:w="16840" w:h="11910" w:orient="landscape"/>
      <w:pgMar w:top="426" w:right="1701" w:bottom="567" w:left="1531" w:header="567" w:footer="8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A4482E" w14:textId="77777777" w:rsidR="00C62FC1" w:rsidRDefault="00C62FC1">
      <w:r>
        <w:separator/>
      </w:r>
    </w:p>
  </w:endnote>
  <w:endnote w:type="continuationSeparator" w:id="0">
    <w:p w14:paraId="49A1182C" w14:textId="77777777" w:rsidR="00C62FC1" w:rsidRDefault="00C62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1189119D-52DA-4910-BD91-E1E846F67E37}"/>
    <w:embedBold r:id="rId2" w:fontKey="{2F81DC97-8FD0-4D94-9B0E-B75E6A94B3E8}"/>
  </w:font>
  <w:font w:name="Arbitrage Text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Arbitrage Text Medium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84EE75F-76B4-46DF-A6FA-7E73D8D406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31BDC0" w14:textId="4C664050" w:rsidR="00072B05" w:rsidRDefault="006016FA">
    <w:pPr>
      <w:pStyle w:val="a3"/>
      <w:spacing w:line="14" w:lineRule="auto"/>
      <w:ind w:left="0" w:firstLine="0"/>
    </w:pPr>
    <w:r>
      <w:rPr>
        <w:noProof/>
      </w:rPr>
      <mc:AlternateContent>
        <mc:Choice Requires="wps">
          <w:drawing>
            <wp:anchor distT="0" distB="0" distL="114300" distR="114300" simplePos="0" relativeHeight="503306792" behindDoc="1" locked="0" layoutInCell="1" allowOverlap="1" wp14:anchorId="473C9E8E" wp14:editId="67413A4B">
              <wp:simplePos x="0" y="0"/>
              <wp:positionH relativeFrom="page">
                <wp:posOffset>4156710</wp:posOffset>
              </wp:positionH>
              <wp:positionV relativeFrom="page">
                <wp:posOffset>10111740</wp:posOffset>
              </wp:positionV>
              <wp:extent cx="3114040" cy="186055"/>
              <wp:effectExtent l="0" t="0" r="0" b="0"/>
              <wp:wrapNone/>
              <wp:docPr id="2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4040" cy="186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DF03EF" w14:textId="77777777" w:rsidR="00072B05" w:rsidRPr="00A14122" w:rsidRDefault="0012366F">
                          <w:pPr>
                            <w:spacing w:before="7"/>
                            <w:ind w:left="20"/>
                            <w:rPr>
                              <w:rFonts w:ascii="Arbitrage Text Medium" w:hAnsi="Arbitrage Text Medium"/>
                              <w:sz w:val="20"/>
                            </w:rPr>
                          </w:pPr>
                          <w:hyperlink r:id="rId1">
                            <w:r w:rsidR="005B5D36" w:rsidRPr="00A14122">
                              <w:rPr>
                                <w:rFonts w:ascii="Arbitrage Text Medium" w:hAnsi="Arbitrage Text Medium"/>
                                <w:sz w:val="20"/>
                              </w:rPr>
                              <w:t xml:space="preserve">tmn@arbtr.legal </w:t>
                            </w:r>
                          </w:hyperlink>
                          <w:r w:rsidR="005B5D36" w:rsidRPr="00A14122">
                            <w:rPr>
                              <w:rFonts w:ascii="Arbitrage Text Medium" w:hAnsi="Arbitrage Text Medium"/>
                              <w:w w:val="90"/>
                              <w:sz w:val="20"/>
                            </w:rPr>
                            <w:t xml:space="preserve">| </w:t>
                          </w:r>
                          <w:r w:rsidR="005B5D36" w:rsidRPr="00A14122">
                            <w:rPr>
                              <w:rFonts w:ascii="Arbitrage Text" w:hAnsi="Arbitrage Text"/>
                              <w:b/>
                              <w:sz w:val="20"/>
                            </w:rPr>
                            <w:t>arbitrageru.legal</w:t>
                          </w:r>
                          <w:r w:rsidR="005B5D36" w:rsidRPr="00A14122">
                            <w:rPr>
                              <w:rFonts w:ascii="Arbitrage Text Medium" w:hAnsi="Arbitrage Text Medium"/>
                              <w:b/>
                              <w:sz w:val="20"/>
                            </w:rPr>
                            <w:t xml:space="preserve"> </w:t>
                          </w:r>
                          <w:r w:rsidR="005B5D36" w:rsidRPr="00A14122">
                            <w:rPr>
                              <w:rFonts w:ascii="Arbitrage Text Medium" w:hAnsi="Arbitrage Text Medium"/>
                              <w:w w:val="90"/>
                              <w:sz w:val="20"/>
                            </w:rPr>
                            <w:t xml:space="preserve">| </w:t>
                          </w:r>
                          <w:r w:rsidR="005B5D36" w:rsidRPr="00A14122">
                            <w:rPr>
                              <w:rFonts w:ascii="Arbitrage Text Medium" w:hAnsi="Arbitrage Text Medium"/>
                              <w:sz w:val="20"/>
                            </w:rPr>
                            <w:t>+7 (3452) 68-51-88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3C9E8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27.3pt;margin-top:796.2pt;width:245.2pt;height:14.65pt;z-index:-9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jk6AEAALcDAAAOAAAAZHJzL2Uyb0RvYy54bWysU9tu2zAMfR+wfxD0vthOLyiMOEXXosOA&#10;bivQ7gNkWbaFWaJGKbGzrx8lx1m3vhV7EWiSOjo8PN5cT2Zge4Veg614sco5U1ZCo21X8e/P9x+u&#10;OPNB2EYMYFXFD8rz6+37d5vRlWoNPQyNQkYg1pejq3gfgiuzzMteGeFX4JSlYgtoRKBP7LIGxUjo&#10;ZsjWeX6ZjYCNQ5DKe8rezUW+Tfhtq2T41rZeBTZUnLiFdGI663hm240oOxSu1/JIQ7yBhRHa0qMn&#10;qDsRBNuhfgVltETw0IaVBJNB22qp0gw0TZH/M81TL5xKs5A43p1k8v8PVn7dPyLTTcXXZ5xZYWhH&#10;z2oK7CNMrIjyjM6X1PXkqC9MlKY1p1G9ewD5wzMLt72wnbpBhLFXoiF66Wb24uqM4yNIPX6Bhp4R&#10;uwAJaGrRRO1IDUbotKbDaTWRiqTkWVGc5+dUklQrri7zi4tILhPlctuhD58UGBaDiiOtPqGL/YMP&#10;c+vSEh+zcK+HIa1/sH8lCDNmEvtIeKYepno6qlFDc6A5EGY3kfsp6AF/cTaSkyruf+4EKs6Gz5a0&#10;iLZbAlyCegmElXS14oGzObwNsz13DnXXE/KstoUb0qvVaZQo7MziyJPckcQ4Ojna7+V36vrzv21/&#10;AwAA//8DAFBLAwQUAAYACAAAACEAj2fhMeIAAAAOAQAADwAAAGRycy9kb3ducmV2LnhtbEyPwU7D&#10;MBBE70j8g7VI3KiTKDE0xKkqBCckRBoOHJ3YTaLG6xC7bfh7tid629E8zc4Um8WO7GRmPziUEK8i&#10;YAZbpwfsJHzVbw9PwHxQqNXo0Ej4NR425e1NoXLtzliZ0y50jELQ50pCH8KUc+7b3ljlV24ySN7e&#10;zVYFknPH9azOFG5HnkSR4FYNSB96NZmX3rSH3dFK2H5j9Tr8fDSf1b4a6nod4bs4SHl/t2yfgQWz&#10;hH8YLvWpOpTUqXFH1J6NEkSWCkLJyNZJCuyCxGlG+xq6RBI/Ai8Lfj2j/AMAAP//AwBQSwECLQAU&#10;AAYACAAAACEAtoM4kv4AAADhAQAAEwAAAAAAAAAAAAAAAAAAAAAAW0NvbnRlbnRfVHlwZXNdLnht&#10;bFBLAQItABQABgAIAAAAIQA4/SH/1gAAAJQBAAALAAAAAAAAAAAAAAAAAC8BAABfcmVscy8ucmVs&#10;c1BLAQItABQABgAIAAAAIQDINqjk6AEAALcDAAAOAAAAAAAAAAAAAAAAAC4CAABkcnMvZTJvRG9j&#10;LnhtbFBLAQItABQABgAIAAAAIQCPZ+Ex4gAAAA4BAAAPAAAAAAAAAAAAAAAAAEIEAABkcnMvZG93&#10;bnJldi54bWxQSwUGAAAAAAQABADzAAAAUQUAAAAA&#10;" filled="f" stroked="f">
              <v:textbox inset="0,0,0,0">
                <w:txbxContent>
                  <w:p w14:paraId="0FDF03EF" w14:textId="77777777" w:rsidR="00072B05" w:rsidRPr="00A14122" w:rsidRDefault="0012366F">
                    <w:pPr>
                      <w:spacing w:before="7"/>
                      <w:ind w:left="20"/>
                      <w:rPr>
                        <w:rFonts w:ascii="Arbitrage Text Medium" w:hAnsi="Arbitrage Text Medium"/>
                        <w:sz w:val="20"/>
                      </w:rPr>
                    </w:pPr>
                    <w:hyperlink r:id="rId2">
                      <w:r w:rsidR="005B5D36" w:rsidRPr="00A14122">
                        <w:rPr>
                          <w:rFonts w:ascii="Arbitrage Text Medium" w:hAnsi="Arbitrage Text Medium"/>
                          <w:sz w:val="20"/>
                        </w:rPr>
                        <w:t xml:space="preserve">tmn@arbtr.legal </w:t>
                      </w:r>
                    </w:hyperlink>
                    <w:r w:rsidR="005B5D36" w:rsidRPr="00A14122">
                      <w:rPr>
                        <w:rFonts w:ascii="Arbitrage Text Medium" w:hAnsi="Arbitrage Text Medium"/>
                        <w:w w:val="90"/>
                        <w:sz w:val="20"/>
                      </w:rPr>
                      <w:t xml:space="preserve">| </w:t>
                    </w:r>
                    <w:r w:rsidR="005B5D36" w:rsidRPr="00A14122">
                      <w:rPr>
                        <w:rFonts w:ascii="Arbitrage Text" w:hAnsi="Arbitrage Text"/>
                        <w:b/>
                        <w:sz w:val="20"/>
                      </w:rPr>
                      <w:t>arbitrageru.legal</w:t>
                    </w:r>
                    <w:r w:rsidR="005B5D36" w:rsidRPr="00A14122">
                      <w:rPr>
                        <w:rFonts w:ascii="Arbitrage Text Medium" w:hAnsi="Arbitrage Text Medium"/>
                        <w:b/>
                        <w:sz w:val="20"/>
                      </w:rPr>
                      <w:t xml:space="preserve"> </w:t>
                    </w:r>
                    <w:r w:rsidR="005B5D36" w:rsidRPr="00A14122">
                      <w:rPr>
                        <w:rFonts w:ascii="Arbitrage Text Medium" w:hAnsi="Arbitrage Text Medium"/>
                        <w:w w:val="90"/>
                        <w:sz w:val="20"/>
                      </w:rPr>
                      <w:t xml:space="preserve">| </w:t>
                    </w:r>
                    <w:r w:rsidR="005B5D36" w:rsidRPr="00A14122">
                      <w:rPr>
                        <w:rFonts w:ascii="Arbitrage Text Medium" w:hAnsi="Arbitrage Text Medium"/>
                        <w:sz w:val="20"/>
                      </w:rPr>
                      <w:t>+7 (3452) 68-51-88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14122" w:rsidRPr="00A14122">
      <w:rPr>
        <w:noProof/>
      </w:rPr>
      <w:t xml:space="preserve"> </w:t>
    </w:r>
    <w:r>
      <w:rPr>
        <w:noProof/>
      </w:rPr>
      <w:drawing>
        <wp:anchor distT="0" distB="0" distL="114300" distR="114300" simplePos="0" relativeHeight="251660800" behindDoc="0" locked="1" layoutInCell="1" allowOverlap="1" wp14:anchorId="05418D1C" wp14:editId="0EEB9226">
          <wp:simplePos x="0" y="0"/>
          <wp:positionH relativeFrom="page">
            <wp:posOffset>683895</wp:posOffset>
          </wp:positionH>
          <wp:positionV relativeFrom="page">
            <wp:posOffset>10045065</wp:posOffset>
          </wp:positionV>
          <wp:extent cx="1727835" cy="288925"/>
          <wp:effectExtent l="0" t="0" r="0" b="0"/>
          <wp:wrapNone/>
          <wp:docPr id="12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727835" cy="288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D3233D6" w14:textId="77777777" w:rsidR="00C62FC1" w:rsidRDefault="00C62FC1">
      <w:r>
        <w:separator/>
      </w:r>
    </w:p>
  </w:footnote>
  <w:footnote w:type="continuationSeparator" w:id="0">
    <w:p w14:paraId="4D0E9F52" w14:textId="77777777" w:rsidR="00C62FC1" w:rsidRDefault="00C62F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9F6847" w14:textId="5DF0C55F" w:rsidR="00072B05" w:rsidRPr="00F677CA" w:rsidRDefault="00BF6D84">
    <w:pPr>
      <w:pStyle w:val="a3"/>
      <w:spacing w:line="14" w:lineRule="auto"/>
      <w:ind w:left="0" w:firstLine="0"/>
      <w:rPr>
        <w:lang w:val="ru-RU"/>
      </w:rPr>
    </w:pPr>
    <w:r>
      <w:rPr>
        <w:noProof/>
      </w:rPr>
      <w:t xml:space="preserve"> </w:t>
    </w:r>
    <w:r>
      <w:rPr>
        <w:noProof/>
      </w:rPr>
      <mc:AlternateContent>
        <mc:Choice Requires="wps">
          <w:drawing>
            <wp:anchor distT="0" distB="0" distL="114300" distR="114300" simplePos="0" relativeHeight="503307816" behindDoc="1" locked="0" layoutInCell="1" allowOverlap="1" wp14:anchorId="53DB4FD2" wp14:editId="234ED5C3">
              <wp:simplePos x="0" y="0"/>
              <wp:positionH relativeFrom="page">
                <wp:posOffset>7200265</wp:posOffset>
              </wp:positionH>
              <wp:positionV relativeFrom="page">
                <wp:posOffset>629920</wp:posOffset>
              </wp:positionV>
              <wp:extent cx="0" cy="0"/>
              <wp:effectExtent l="5771515" t="10795" r="5770245" b="8255"/>
              <wp:wrapNone/>
              <wp:docPr id="2" name="Straight Connector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231F2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94E143" id="Straight Connector 2" o:spid="_x0000_s1026" style="position:absolute;z-index:-8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.95pt,49.6pt" to="566.9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CLTzgEAAIoDAAAOAAAAZHJzL2Uyb0RvYy54bWysU82O0zAQviPxDpbvNGlWrFDUdA8t5bJA&#10;pe4+wNR2EgvHY43dJn17bKctLNwQF2t+v5n5Zrx6mgbDzoq8Rtvw5aLkTFmBUtuu4a8vuw+fOPMB&#10;rASDVjX8ojx/Wr9/txpdrSrs0UhFLIJYX4+u4X0Iri4KL3o1gF+gUzY6W6QBQlSpKyTBGNEHU1Rl&#10;+ViMSNIRCuV9tG5nJ19n/LZVInxvW68CMw2PvYX8Un6P6S3WK6g7AtdrcW0D/qGLAbSNRe9QWwjA&#10;TqT/ghq0IPTYhoXAocC21ULlGeI0y/KPaQ49OJVnieR4d6fJ/z9Y8e28J6ZlwyvOLAxxRYdAoLs+&#10;sA1aGwlEYlXiaXS+juEbu6c0qZjswT2j+OGZxU0PtlO535eLiyDLlFG8SUmKd7HacfyKMsbAKWAm&#10;bWppSJCRDjbl3Vzuu1FTYGI2ipu1gPqW4siHLwoHloSGG20TYVDD+dmH1ALUt5BktrjTxuSlG8vG&#10;hj8+fCxzgkejZXKmME/dcWOInSGeTfWw3FX5UiLYm7CEvAXfz3HZNR8U4cnKXKVXID9f5QDazHIE&#10;MvbKT6JkJveI8rKnG29x4bn963Gmi/pdz9m/vtD6JwAAAP//AwBQSwMEFAAGAAgAAAAhABwETZPc&#10;AAAACwEAAA8AAABkcnMvZG93bnJldi54bWxMj0FPwkAQhe8m/ofNmHCTaakxtHRL0ITERC+iF29L&#10;d2gburOlu5Tir3cJBzy+N1/evJcvR9OKgXrXWJYQTyMQxKXVDVcSvr/Wj3MQzivWqrVMEs7kYFnc&#10;3+Uq0/bEnzRsfCVCCLtMSai97zJEV9ZklJvajjjcdrY3ygfZV6h7dQrhpsVZFD2jUQ2HD7Xq6LWm&#10;cr85GglP7lfzm5sP+rx7//h5OWCc4CDl5GFcLUB4Gv0Nhkv9UB2K0Glrj6ydaIOOkyQNrIQ0nYG4&#10;EFdne3WwyPH/huIPAAD//wMAUEsBAi0AFAAGAAgAAAAhALaDOJL+AAAA4QEAABMAAAAAAAAAAAAA&#10;AAAAAAAAAFtDb250ZW50X1R5cGVzXS54bWxQSwECLQAUAAYACAAAACEAOP0h/9YAAACUAQAACwAA&#10;AAAAAAAAAAAAAAAvAQAAX3JlbHMvLnJlbHNQSwECLQAUAAYACAAAACEAuvwi084BAACKAwAADgAA&#10;AAAAAAAAAAAAAAAuAgAAZHJzL2Uyb0RvYy54bWxQSwECLQAUAAYACAAAACEAHARNk9wAAAALAQAA&#10;DwAAAAAAAAAAAAAAAAAoBAAAZHJzL2Rvd25yZXYueG1sUEsFBgAAAAAEAAQA8wAAADEFAAAAAA==&#10;" strokecolor="#231f20" strokeweight=".5pt">
              <w10:wrap anchorx="page" anchory="page"/>
            </v:line>
          </w:pict>
        </mc:Fallback>
      </mc:AlternateContent>
    </w:r>
    <w:r w:rsidR="006016FA">
      <w:rPr>
        <w:noProof/>
      </w:rPr>
      <mc:AlternateContent>
        <mc:Choice Requires="wps">
          <w:drawing>
            <wp:anchor distT="4294967295" distB="4294967295" distL="114299" distR="114299" simplePos="0" relativeHeight="503306552" behindDoc="1" locked="0" layoutInCell="1" allowOverlap="1" wp14:anchorId="620B28B3" wp14:editId="78D0BF06">
              <wp:simplePos x="0" y="0"/>
              <wp:positionH relativeFrom="page">
                <wp:posOffset>7200264</wp:posOffset>
              </wp:positionH>
              <wp:positionV relativeFrom="page">
                <wp:posOffset>629919</wp:posOffset>
              </wp:positionV>
              <wp:extent cx="0" cy="0"/>
              <wp:effectExtent l="0" t="0" r="0" b="0"/>
              <wp:wrapNone/>
              <wp:docPr id="1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07E027" id="Line 9" o:spid="_x0000_s1026" style="position:absolute;z-index:-9928;visibility:visible;mso-wrap-style:square;mso-width-percent:0;mso-height-percent:0;mso-wrap-distance-left:3.17497mm;mso-wrap-distance-top:-3e-5mm;mso-wrap-distance-right:3.17497mm;mso-wrap-distance-bottom:-3e-5mm;mso-position-horizontal:absolute;mso-position-horizontal-relative:page;mso-position-vertical:absolute;mso-position-vertical-relative:page;mso-width-percent:0;mso-height-percent:0;mso-width-relative:page;mso-height-relative:page" from="566.95pt,49.6pt" to="566.9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yhjwgEAAHwDAAAOAAAAZHJzL2Uyb0RvYy54bWysU02P0zAQvSPxHyzfadJFrCBquoeW5VKg&#10;0i4/YGo7iYXtsTxuk/57bKftLnBD5GDZ8/HmzZvJ6mGyhp1UII2u5ctFzZlyAqV2fct/PD+++8gZ&#10;RXASDDrV8rMi/rB++2Y1+kbd4YBGqsASiKNm9C0fYvRNVZEYlAVaoFcuOTsMFmJ6hr6SAcaEbk11&#10;V9f31YhB+oBCESXrdnbydcHvOiXi964jFZlpeeIWyxnKechntV5B0wfwgxYXGvAPLCxol4reoLYQ&#10;gR2D/gvKahGQsIsLgbbCrtNClR5SN8v6j26eBvCq9JLEIX+Tif4frPh22gemZZodZw5sGtFOO8U+&#10;ZWVGT00K2Lh9yL2JyT35HYqfxBxuBnC9Kgyfzz6lLXNG9VtKfpBP+IfxK8oUA8eIRaapCzZDJgHY&#10;VKZxvk1DTZGJ2Siu1gqaa4oPFL8otCxfWm4S2wIJpx3FTAGaa0iu4PBRG1PGbBwbW37//kNdEgiN&#10;ltmZwyj0h40J7AR5UcpX+kme12EZeQs0zHHFNa9QwKOTpcqgQH6+3CNoM98TK+Mu+mRJZnEPKM/7&#10;cNUtjbjQv6xj3qHX75L98tOsfwEAAP//AwBQSwMEFAAGAAgAAAAhAOSn/9XbAAAACwEAAA8AAABk&#10;cnMvZG93bnJldi54bWxMj8FOwzAQRO9I/IO1lbhRJ62CSIhTIaQgLhwoiLMbL0lUex3Zbhz4elz1&#10;AMeZfZqdqXeL0WxG50dLAvJ1Bgyps2qkXsDHe3t7D8wHSUpqSyjgGz3smuurWlbKRnrDeR96lkLI&#10;V1LAEMJUce67AY30azshpduXdUaGJF3PlZMxhRvNN1l2x40cKX0Y5IRPA3bH/ckIoDx86hhDnN1P&#10;8VzkRfuSvbZC3KyWxwdgAZfwB8O5fqoOTep0sCdSnumk8+22TKyAstwAOxMX53BxeFPz/xuaXwAA&#10;AP//AwBQSwECLQAUAAYACAAAACEAtoM4kv4AAADhAQAAEwAAAAAAAAAAAAAAAAAAAAAAW0NvbnRl&#10;bnRfVHlwZXNdLnhtbFBLAQItABQABgAIAAAAIQA4/SH/1gAAAJQBAAALAAAAAAAAAAAAAAAAAC8B&#10;AABfcmVscy8ucmVsc1BLAQItABQABgAIAAAAIQC4oyhjwgEAAHwDAAAOAAAAAAAAAAAAAAAAAC4C&#10;AABkcnMvZTJvRG9jLnhtbFBLAQItABQABgAIAAAAIQDkp//V2wAAAAsBAAAPAAAAAAAAAAAAAAAA&#10;ABwEAABkcnMvZG93bnJldi54bWxQSwUGAAAAAAQABADzAAAAJAUAAAAA&#10;" strokeweight=".5pt">
              <w10:wrap anchorx="page" anchory="page"/>
            </v:line>
          </w:pict>
        </mc:Fallback>
      </mc:AlternateContent>
    </w:r>
    <w:r w:rsidR="00F677CA">
      <w:rPr>
        <w:noProof/>
        <w:lang w:val="ru-RU"/>
      </w:rPr>
      <w:t>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A4380"/>
    <w:multiLevelType w:val="hybridMultilevel"/>
    <w:tmpl w:val="111248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3451B"/>
    <w:multiLevelType w:val="hybridMultilevel"/>
    <w:tmpl w:val="3ECEE7F2"/>
    <w:lvl w:ilvl="0" w:tplc="95AECA84">
      <w:start w:val="1"/>
      <w:numFmt w:val="decimal"/>
      <w:lvlText w:val="%1."/>
      <w:lvlJc w:val="left"/>
      <w:pPr>
        <w:ind w:left="473" w:hanging="360"/>
      </w:pPr>
      <w:rPr>
        <w:rFonts w:ascii="Calibri" w:eastAsia="Calibri" w:hAnsi="Calibri" w:cs="Calibri" w:hint="default"/>
        <w:color w:val="231F20"/>
        <w:w w:val="81"/>
        <w:sz w:val="20"/>
        <w:szCs w:val="20"/>
        <w:lang w:val="en-US" w:eastAsia="en-US" w:bidi="en-US"/>
      </w:rPr>
    </w:lvl>
    <w:lvl w:ilvl="1" w:tplc="3F5C3A7E">
      <w:numFmt w:val="bullet"/>
      <w:lvlText w:val="•"/>
      <w:lvlJc w:val="left"/>
      <w:pPr>
        <w:ind w:left="833" w:hanging="360"/>
      </w:pPr>
      <w:rPr>
        <w:rFonts w:ascii="Arbitrage Text" w:hAnsi="Arbitrage Text" w:hint="default"/>
        <w:lang w:val="ru-RU" w:eastAsia="en-US" w:bidi="en-US"/>
      </w:rPr>
    </w:lvl>
    <w:lvl w:ilvl="2" w:tplc="78D03F04">
      <w:numFmt w:val="bullet"/>
      <w:lvlText w:val="•"/>
      <w:lvlJc w:val="left"/>
      <w:pPr>
        <w:ind w:left="1905" w:hanging="360"/>
      </w:pPr>
      <w:rPr>
        <w:rFonts w:hint="default"/>
        <w:lang w:val="en-US" w:eastAsia="en-US" w:bidi="en-US"/>
      </w:rPr>
    </w:lvl>
    <w:lvl w:ilvl="3" w:tplc="01E63DDE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en-US"/>
      </w:rPr>
    </w:lvl>
    <w:lvl w:ilvl="4" w:tplc="C0B20772">
      <w:numFmt w:val="bullet"/>
      <w:lvlText w:val="•"/>
      <w:lvlJc w:val="left"/>
      <w:pPr>
        <w:ind w:left="4035" w:hanging="360"/>
      </w:pPr>
      <w:rPr>
        <w:rFonts w:hint="default"/>
        <w:lang w:val="en-US" w:eastAsia="en-US" w:bidi="en-US"/>
      </w:rPr>
    </w:lvl>
    <w:lvl w:ilvl="5" w:tplc="F970D2C6"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en-US"/>
      </w:rPr>
    </w:lvl>
    <w:lvl w:ilvl="6" w:tplc="9796C864">
      <w:numFmt w:val="bullet"/>
      <w:lvlText w:val="•"/>
      <w:lvlJc w:val="left"/>
      <w:pPr>
        <w:ind w:left="6165" w:hanging="360"/>
      </w:pPr>
      <w:rPr>
        <w:rFonts w:hint="default"/>
        <w:lang w:val="en-US" w:eastAsia="en-US" w:bidi="en-US"/>
      </w:rPr>
    </w:lvl>
    <w:lvl w:ilvl="7" w:tplc="37D69E36">
      <w:numFmt w:val="bullet"/>
      <w:lvlText w:val="•"/>
      <w:lvlJc w:val="left"/>
      <w:pPr>
        <w:ind w:left="7230" w:hanging="360"/>
      </w:pPr>
      <w:rPr>
        <w:rFonts w:hint="default"/>
        <w:lang w:val="en-US" w:eastAsia="en-US" w:bidi="en-US"/>
      </w:rPr>
    </w:lvl>
    <w:lvl w:ilvl="8" w:tplc="04D82714">
      <w:numFmt w:val="bullet"/>
      <w:lvlText w:val="•"/>
      <w:lvlJc w:val="left"/>
      <w:pPr>
        <w:ind w:left="8295" w:hanging="360"/>
      </w:pPr>
      <w:rPr>
        <w:rFonts w:hint="default"/>
        <w:lang w:val="en-US" w:eastAsia="en-US" w:bidi="en-US"/>
      </w:rPr>
    </w:lvl>
  </w:abstractNum>
  <w:abstractNum w:abstractNumId="2" w15:restartNumberingAfterBreak="0">
    <w:nsid w:val="1E305786"/>
    <w:multiLevelType w:val="multilevel"/>
    <w:tmpl w:val="6F101BCC"/>
    <w:lvl w:ilvl="0">
      <w:start w:val="1"/>
      <w:numFmt w:val="decimal"/>
      <w:lvlText w:val="%1."/>
      <w:lvlJc w:val="left"/>
      <w:pPr>
        <w:ind w:left="357" w:hanging="357"/>
      </w:pPr>
      <w:rPr>
        <w:rFonts w:ascii="Arbitrage Text" w:hAnsi="Arbitrage Text" w:hint="default"/>
        <w:b/>
        <w:bCs/>
        <w:sz w:val="20"/>
        <w:szCs w:val="20"/>
      </w:rPr>
    </w:lvl>
    <w:lvl w:ilvl="1">
      <w:start w:val="1"/>
      <w:numFmt w:val="decimal"/>
      <w:suff w:val="space"/>
      <w:lvlText w:val="%1.%2."/>
      <w:lvlJc w:val="left"/>
      <w:pPr>
        <w:ind w:left="714" w:hanging="357"/>
      </w:pPr>
      <w:rPr>
        <w:rFonts w:ascii="Arbitrage Text Medium" w:hAnsi="Arbitrage Text Medium" w:hint="default"/>
        <w:sz w:val="20"/>
        <w:szCs w:val="20"/>
      </w:rPr>
    </w:lvl>
    <w:lvl w:ilvl="2">
      <w:start w:val="1"/>
      <w:numFmt w:val="decimal"/>
      <w:suff w:val="space"/>
      <w:lvlText w:val="%1.%2.%3."/>
      <w:lvlJc w:val="left"/>
      <w:pPr>
        <w:ind w:left="1429" w:hanging="7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3" w15:restartNumberingAfterBreak="0">
    <w:nsid w:val="267F0F4E"/>
    <w:multiLevelType w:val="hybridMultilevel"/>
    <w:tmpl w:val="CF9C12B0"/>
    <w:lvl w:ilvl="0" w:tplc="6C5099F2">
      <w:start w:val="1"/>
      <w:numFmt w:val="decimal"/>
      <w:lvlText w:val="%1."/>
      <w:lvlJc w:val="left"/>
      <w:pPr>
        <w:ind w:left="473" w:hanging="360"/>
      </w:pPr>
      <w:rPr>
        <w:rFonts w:ascii="Calibri" w:eastAsia="Calibri" w:hAnsi="Calibri" w:cs="Calibri" w:hint="default"/>
        <w:color w:val="231F20"/>
        <w:w w:val="81"/>
        <w:sz w:val="20"/>
        <w:szCs w:val="20"/>
        <w:lang w:val="en-US" w:eastAsia="en-US" w:bidi="en-US"/>
      </w:rPr>
    </w:lvl>
    <w:lvl w:ilvl="1" w:tplc="6F883878">
      <w:numFmt w:val="bullet"/>
      <w:lvlText w:val="•"/>
      <w:lvlJc w:val="left"/>
      <w:pPr>
        <w:ind w:left="833" w:hanging="360"/>
      </w:pPr>
      <w:rPr>
        <w:rFonts w:ascii="Calibri" w:eastAsia="Calibri" w:hAnsi="Calibri" w:cs="Calibri" w:hint="default"/>
        <w:color w:val="231F20"/>
        <w:w w:val="65"/>
        <w:sz w:val="20"/>
        <w:szCs w:val="20"/>
        <w:lang w:val="en-US" w:eastAsia="en-US" w:bidi="en-US"/>
      </w:rPr>
    </w:lvl>
    <w:lvl w:ilvl="2" w:tplc="E2E64FBC">
      <w:numFmt w:val="bullet"/>
      <w:lvlText w:val="•"/>
      <w:lvlJc w:val="left"/>
      <w:pPr>
        <w:ind w:left="1905" w:hanging="360"/>
      </w:pPr>
      <w:rPr>
        <w:rFonts w:hint="default"/>
        <w:lang w:val="en-US" w:eastAsia="en-US" w:bidi="en-US"/>
      </w:rPr>
    </w:lvl>
    <w:lvl w:ilvl="3" w:tplc="6CA2FD32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en-US"/>
      </w:rPr>
    </w:lvl>
    <w:lvl w:ilvl="4" w:tplc="F2B81290">
      <w:numFmt w:val="bullet"/>
      <w:lvlText w:val="•"/>
      <w:lvlJc w:val="left"/>
      <w:pPr>
        <w:ind w:left="4035" w:hanging="360"/>
      </w:pPr>
      <w:rPr>
        <w:rFonts w:hint="default"/>
        <w:lang w:val="en-US" w:eastAsia="en-US" w:bidi="en-US"/>
      </w:rPr>
    </w:lvl>
    <w:lvl w:ilvl="5" w:tplc="8FE6CC40"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en-US"/>
      </w:rPr>
    </w:lvl>
    <w:lvl w:ilvl="6" w:tplc="41DE39B8">
      <w:numFmt w:val="bullet"/>
      <w:lvlText w:val="•"/>
      <w:lvlJc w:val="left"/>
      <w:pPr>
        <w:ind w:left="6165" w:hanging="360"/>
      </w:pPr>
      <w:rPr>
        <w:rFonts w:hint="default"/>
        <w:lang w:val="en-US" w:eastAsia="en-US" w:bidi="en-US"/>
      </w:rPr>
    </w:lvl>
    <w:lvl w:ilvl="7" w:tplc="96A0FF28">
      <w:numFmt w:val="bullet"/>
      <w:lvlText w:val="•"/>
      <w:lvlJc w:val="left"/>
      <w:pPr>
        <w:ind w:left="7230" w:hanging="360"/>
      </w:pPr>
      <w:rPr>
        <w:rFonts w:hint="default"/>
        <w:lang w:val="en-US" w:eastAsia="en-US" w:bidi="en-US"/>
      </w:rPr>
    </w:lvl>
    <w:lvl w:ilvl="8" w:tplc="2DCAF818">
      <w:numFmt w:val="bullet"/>
      <w:lvlText w:val="•"/>
      <w:lvlJc w:val="left"/>
      <w:pPr>
        <w:ind w:left="8295" w:hanging="360"/>
      </w:pPr>
      <w:rPr>
        <w:rFonts w:hint="default"/>
        <w:lang w:val="en-US" w:eastAsia="en-US" w:bidi="en-US"/>
      </w:rPr>
    </w:lvl>
  </w:abstractNum>
  <w:abstractNum w:abstractNumId="4" w15:restartNumberingAfterBreak="0">
    <w:nsid w:val="292D69AD"/>
    <w:multiLevelType w:val="multilevel"/>
    <w:tmpl w:val="84F4F49E"/>
    <w:lvl w:ilvl="0">
      <w:start w:val="1"/>
      <w:numFmt w:val="decimal"/>
      <w:lvlText w:val="%1."/>
      <w:lvlJc w:val="left"/>
      <w:pPr>
        <w:ind w:left="360" w:hanging="360"/>
      </w:pPr>
      <w:rPr>
        <w:rFonts w:ascii="Arbitrage Text" w:hAnsi="Arbitrage Text" w:hint="default"/>
        <w:b/>
        <w:bCs/>
        <w:sz w:val="20"/>
        <w:szCs w:val="2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8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A8D7B3A"/>
    <w:multiLevelType w:val="hybridMultilevel"/>
    <w:tmpl w:val="513AA5A4"/>
    <w:lvl w:ilvl="0" w:tplc="F16C74EA">
      <w:numFmt w:val="bullet"/>
      <w:lvlText w:val="•"/>
      <w:lvlJc w:val="left"/>
      <w:pPr>
        <w:ind w:left="473" w:hanging="360"/>
      </w:pPr>
      <w:rPr>
        <w:rFonts w:ascii="Calibri" w:eastAsia="Calibri" w:hAnsi="Calibri" w:cs="Calibri" w:hint="default"/>
        <w:color w:val="231F20"/>
        <w:w w:val="65"/>
        <w:sz w:val="20"/>
        <w:szCs w:val="20"/>
        <w:lang w:val="en-US" w:eastAsia="en-US" w:bidi="en-US"/>
      </w:rPr>
    </w:lvl>
    <w:lvl w:ilvl="1" w:tplc="CB18D440">
      <w:numFmt w:val="bullet"/>
      <w:lvlText w:val="•"/>
      <w:lvlJc w:val="left"/>
      <w:pPr>
        <w:ind w:left="1474" w:hanging="360"/>
      </w:pPr>
      <w:rPr>
        <w:rFonts w:hint="default"/>
        <w:lang w:val="en-US" w:eastAsia="en-US" w:bidi="en-US"/>
      </w:rPr>
    </w:lvl>
    <w:lvl w:ilvl="2" w:tplc="53C4F27C">
      <w:numFmt w:val="bullet"/>
      <w:lvlText w:val="•"/>
      <w:lvlJc w:val="left"/>
      <w:pPr>
        <w:ind w:left="2469" w:hanging="360"/>
      </w:pPr>
      <w:rPr>
        <w:rFonts w:hint="default"/>
        <w:lang w:val="en-US" w:eastAsia="en-US" w:bidi="en-US"/>
      </w:rPr>
    </w:lvl>
    <w:lvl w:ilvl="3" w:tplc="1D0A4830">
      <w:numFmt w:val="bullet"/>
      <w:lvlText w:val="•"/>
      <w:lvlJc w:val="left"/>
      <w:pPr>
        <w:ind w:left="3463" w:hanging="360"/>
      </w:pPr>
      <w:rPr>
        <w:rFonts w:hint="default"/>
        <w:lang w:val="en-US" w:eastAsia="en-US" w:bidi="en-US"/>
      </w:rPr>
    </w:lvl>
    <w:lvl w:ilvl="4" w:tplc="D1E0FAC2">
      <w:numFmt w:val="bullet"/>
      <w:lvlText w:val="•"/>
      <w:lvlJc w:val="left"/>
      <w:pPr>
        <w:ind w:left="4458" w:hanging="360"/>
      </w:pPr>
      <w:rPr>
        <w:rFonts w:hint="default"/>
        <w:lang w:val="en-US" w:eastAsia="en-US" w:bidi="en-US"/>
      </w:rPr>
    </w:lvl>
    <w:lvl w:ilvl="5" w:tplc="8C285DA6">
      <w:numFmt w:val="bullet"/>
      <w:lvlText w:val="•"/>
      <w:lvlJc w:val="left"/>
      <w:pPr>
        <w:ind w:left="5452" w:hanging="360"/>
      </w:pPr>
      <w:rPr>
        <w:rFonts w:hint="default"/>
        <w:lang w:val="en-US" w:eastAsia="en-US" w:bidi="en-US"/>
      </w:rPr>
    </w:lvl>
    <w:lvl w:ilvl="6" w:tplc="2B0CCB9A">
      <w:numFmt w:val="bullet"/>
      <w:lvlText w:val="•"/>
      <w:lvlJc w:val="left"/>
      <w:pPr>
        <w:ind w:left="6447" w:hanging="360"/>
      </w:pPr>
      <w:rPr>
        <w:rFonts w:hint="default"/>
        <w:lang w:val="en-US" w:eastAsia="en-US" w:bidi="en-US"/>
      </w:rPr>
    </w:lvl>
    <w:lvl w:ilvl="7" w:tplc="8BB4F3E8">
      <w:numFmt w:val="bullet"/>
      <w:lvlText w:val="•"/>
      <w:lvlJc w:val="left"/>
      <w:pPr>
        <w:ind w:left="7441" w:hanging="360"/>
      </w:pPr>
      <w:rPr>
        <w:rFonts w:hint="default"/>
        <w:lang w:val="en-US" w:eastAsia="en-US" w:bidi="en-US"/>
      </w:rPr>
    </w:lvl>
    <w:lvl w:ilvl="8" w:tplc="AB4CF326">
      <w:numFmt w:val="bullet"/>
      <w:lvlText w:val="•"/>
      <w:lvlJc w:val="left"/>
      <w:pPr>
        <w:ind w:left="8436" w:hanging="360"/>
      </w:pPr>
      <w:rPr>
        <w:rFonts w:hint="default"/>
        <w:lang w:val="en-US" w:eastAsia="en-US" w:bidi="en-US"/>
      </w:rPr>
    </w:lvl>
  </w:abstractNum>
  <w:abstractNum w:abstractNumId="6" w15:restartNumberingAfterBreak="0">
    <w:nsid w:val="40320481"/>
    <w:multiLevelType w:val="hybridMultilevel"/>
    <w:tmpl w:val="E64806E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1B5F46"/>
    <w:multiLevelType w:val="hybridMultilevel"/>
    <w:tmpl w:val="19AAF944"/>
    <w:lvl w:ilvl="0" w:tplc="7BE6C5A6">
      <w:start w:val="1"/>
      <w:numFmt w:val="decimal"/>
      <w:lvlText w:val="%1."/>
      <w:lvlJc w:val="left"/>
      <w:pPr>
        <w:ind w:left="473" w:hanging="360"/>
      </w:pPr>
      <w:rPr>
        <w:rFonts w:ascii="Arbitrage Text" w:eastAsia="Arbitrage Text" w:hAnsi="Arbitrage Text" w:cs="Arbitrage Text" w:hint="default"/>
        <w:b/>
        <w:bCs/>
        <w:color w:val="231F20"/>
        <w:spacing w:val="-4"/>
        <w:w w:val="100"/>
        <w:sz w:val="20"/>
        <w:szCs w:val="20"/>
        <w:lang w:val="en-US" w:eastAsia="en-US" w:bidi="en-US"/>
      </w:rPr>
    </w:lvl>
    <w:lvl w:ilvl="1" w:tplc="3F5C3A7E">
      <w:numFmt w:val="bullet"/>
      <w:lvlText w:val="•"/>
      <w:lvlJc w:val="left"/>
      <w:pPr>
        <w:ind w:left="833" w:hanging="360"/>
      </w:pPr>
      <w:rPr>
        <w:rFonts w:ascii="Arbitrage Text" w:hAnsi="Arbitrage Text" w:hint="default"/>
        <w:lang w:val="ru-RU" w:eastAsia="en-US" w:bidi="en-US"/>
      </w:rPr>
    </w:lvl>
    <w:lvl w:ilvl="2" w:tplc="A56A7C9C">
      <w:numFmt w:val="bullet"/>
      <w:lvlText w:val="•"/>
      <w:lvlJc w:val="left"/>
      <w:pPr>
        <w:ind w:left="1905" w:hanging="360"/>
      </w:pPr>
      <w:rPr>
        <w:rFonts w:hint="default"/>
        <w:lang w:val="en-US" w:eastAsia="en-US" w:bidi="en-US"/>
      </w:rPr>
    </w:lvl>
    <w:lvl w:ilvl="3" w:tplc="F1A4E1BA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en-US"/>
      </w:rPr>
    </w:lvl>
    <w:lvl w:ilvl="4" w:tplc="37563788">
      <w:numFmt w:val="bullet"/>
      <w:lvlText w:val="•"/>
      <w:lvlJc w:val="left"/>
      <w:pPr>
        <w:ind w:left="4035" w:hanging="360"/>
      </w:pPr>
      <w:rPr>
        <w:rFonts w:hint="default"/>
        <w:lang w:val="en-US" w:eastAsia="en-US" w:bidi="en-US"/>
      </w:rPr>
    </w:lvl>
    <w:lvl w:ilvl="5" w:tplc="D564F16C"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en-US"/>
      </w:rPr>
    </w:lvl>
    <w:lvl w:ilvl="6" w:tplc="825EB9E2">
      <w:numFmt w:val="bullet"/>
      <w:lvlText w:val="•"/>
      <w:lvlJc w:val="left"/>
      <w:pPr>
        <w:ind w:left="6165" w:hanging="360"/>
      </w:pPr>
      <w:rPr>
        <w:rFonts w:hint="default"/>
        <w:lang w:val="en-US" w:eastAsia="en-US" w:bidi="en-US"/>
      </w:rPr>
    </w:lvl>
    <w:lvl w:ilvl="7" w:tplc="B2CE3C4E">
      <w:numFmt w:val="bullet"/>
      <w:lvlText w:val="•"/>
      <w:lvlJc w:val="left"/>
      <w:pPr>
        <w:ind w:left="7230" w:hanging="360"/>
      </w:pPr>
      <w:rPr>
        <w:rFonts w:hint="default"/>
        <w:lang w:val="en-US" w:eastAsia="en-US" w:bidi="en-US"/>
      </w:rPr>
    </w:lvl>
    <w:lvl w:ilvl="8" w:tplc="E37245F8">
      <w:numFmt w:val="bullet"/>
      <w:lvlText w:val="•"/>
      <w:lvlJc w:val="left"/>
      <w:pPr>
        <w:ind w:left="8295" w:hanging="360"/>
      </w:pPr>
      <w:rPr>
        <w:rFonts w:hint="default"/>
        <w:lang w:val="en-US" w:eastAsia="en-US" w:bidi="en-US"/>
      </w:rPr>
    </w:lvl>
  </w:abstractNum>
  <w:abstractNum w:abstractNumId="8" w15:restartNumberingAfterBreak="0">
    <w:nsid w:val="467C5375"/>
    <w:multiLevelType w:val="hybridMultilevel"/>
    <w:tmpl w:val="14D45362"/>
    <w:lvl w:ilvl="0" w:tplc="B60466C2">
      <w:start w:val="1"/>
      <w:numFmt w:val="decimal"/>
      <w:lvlText w:val="%1."/>
      <w:lvlJc w:val="left"/>
      <w:pPr>
        <w:ind w:left="473" w:hanging="360"/>
      </w:pPr>
      <w:rPr>
        <w:rFonts w:ascii="Calibri" w:eastAsia="Calibri" w:hAnsi="Calibri" w:cs="Calibri" w:hint="default"/>
        <w:color w:val="231F20"/>
        <w:w w:val="81"/>
        <w:sz w:val="20"/>
        <w:szCs w:val="20"/>
        <w:lang w:val="en-US" w:eastAsia="en-US" w:bidi="en-US"/>
      </w:rPr>
    </w:lvl>
    <w:lvl w:ilvl="1" w:tplc="3F5C3A7E">
      <w:numFmt w:val="bullet"/>
      <w:lvlText w:val="•"/>
      <w:lvlJc w:val="left"/>
      <w:pPr>
        <w:ind w:left="833" w:hanging="360"/>
      </w:pPr>
      <w:rPr>
        <w:rFonts w:ascii="Arbitrage Text" w:hAnsi="Arbitrage Text" w:hint="default"/>
        <w:lang w:val="ru-RU" w:eastAsia="en-US" w:bidi="en-US"/>
      </w:rPr>
    </w:lvl>
    <w:lvl w:ilvl="2" w:tplc="C66A500C">
      <w:numFmt w:val="bullet"/>
      <w:lvlText w:val="•"/>
      <w:lvlJc w:val="left"/>
      <w:pPr>
        <w:ind w:left="1905" w:hanging="360"/>
      </w:pPr>
      <w:rPr>
        <w:rFonts w:hint="default"/>
        <w:lang w:val="en-US" w:eastAsia="en-US" w:bidi="en-US"/>
      </w:rPr>
    </w:lvl>
    <w:lvl w:ilvl="3" w:tplc="6F7A3456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en-US"/>
      </w:rPr>
    </w:lvl>
    <w:lvl w:ilvl="4" w:tplc="45427B1E">
      <w:numFmt w:val="bullet"/>
      <w:lvlText w:val="•"/>
      <w:lvlJc w:val="left"/>
      <w:pPr>
        <w:ind w:left="4035" w:hanging="360"/>
      </w:pPr>
      <w:rPr>
        <w:rFonts w:hint="default"/>
        <w:lang w:val="en-US" w:eastAsia="en-US" w:bidi="en-US"/>
      </w:rPr>
    </w:lvl>
    <w:lvl w:ilvl="5" w:tplc="B2A88B6E"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en-US"/>
      </w:rPr>
    </w:lvl>
    <w:lvl w:ilvl="6" w:tplc="8D2EC4FC">
      <w:numFmt w:val="bullet"/>
      <w:lvlText w:val="•"/>
      <w:lvlJc w:val="left"/>
      <w:pPr>
        <w:ind w:left="6165" w:hanging="360"/>
      </w:pPr>
      <w:rPr>
        <w:rFonts w:hint="default"/>
        <w:lang w:val="en-US" w:eastAsia="en-US" w:bidi="en-US"/>
      </w:rPr>
    </w:lvl>
    <w:lvl w:ilvl="7" w:tplc="95B0E74E">
      <w:numFmt w:val="bullet"/>
      <w:lvlText w:val="•"/>
      <w:lvlJc w:val="left"/>
      <w:pPr>
        <w:ind w:left="7230" w:hanging="360"/>
      </w:pPr>
      <w:rPr>
        <w:rFonts w:hint="default"/>
        <w:lang w:val="en-US" w:eastAsia="en-US" w:bidi="en-US"/>
      </w:rPr>
    </w:lvl>
    <w:lvl w:ilvl="8" w:tplc="53A8A5B4">
      <w:numFmt w:val="bullet"/>
      <w:lvlText w:val="•"/>
      <w:lvlJc w:val="left"/>
      <w:pPr>
        <w:ind w:left="8295" w:hanging="360"/>
      </w:pPr>
      <w:rPr>
        <w:rFonts w:hint="default"/>
        <w:lang w:val="en-US" w:eastAsia="en-US" w:bidi="en-US"/>
      </w:rPr>
    </w:lvl>
  </w:abstractNum>
  <w:abstractNum w:abstractNumId="9" w15:restartNumberingAfterBreak="0">
    <w:nsid w:val="495C1E8E"/>
    <w:multiLevelType w:val="hybridMultilevel"/>
    <w:tmpl w:val="E4A2D262"/>
    <w:lvl w:ilvl="0" w:tplc="9F6A17E2">
      <w:start w:val="1"/>
      <w:numFmt w:val="decimal"/>
      <w:lvlText w:val="%1."/>
      <w:lvlJc w:val="left"/>
      <w:pPr>
        <w:ind w:left="473" w:hanging="360"/>
      </w:pPr>
      <w:rPr>
        <w:rFonts w:ascii="Calibri" w:eastAsia="Calibri" w:hAnsi="Calibri" w:cs="Calibri" w:hint="default"/>
        <w:color w:val="231F20"/>
        <w:w w:val="81"/>
        <w:sz w:val="20"/>
        <w:szCs w:val="20"/>
        <w:lang w:val="en-US" w:eastAsia="en-US" w:bidi="en-US"/>
      </w:rPr>
    </w:lvl>
    <w:lvl w:ilvl="1" w:tplc="BBE84616">
      <w:numFmt w:val="bullet"/>
      <w:lvlText w:val="•"/>
      <w:lvlJc w:val="left"/>
      <w:pPr>
        <w:ind w:left="833" w:hanging="360"/>
      </w:pPr>
      <w:rPr>
        <w:rFonts w:ascii="Calibri" w:eastAsia="Calibri" w:hAnsi="Calibri" w:cs="Calibri" w:hint="default"/>
        <w:color w:val="231F20"/>
        <w:w w:val="65"/>
        <w:sz w:val="20"/>
        <w:szCs w:val="20"/>
        <w:lang w:val="en-US" w:eastAsia="en-US" w:bidi="en-US"/>
      </w:rPr>
    </w:lvl>
    <w:lvl w:ilvl="2" w:tplc="4C90B2EA">
      <w:numFmt w:val="bullet"/>
      <w:lvlText w:val="•"/>
      <w:lvlJc w:val="left"/>
      <w:pPr>
        <w:ind w:left="1905" w:hanging="360"/>
      </w:pPr>
      <w:rPr>
        <w:rFonts w:hint="default"/>
        <w:lang w:val="en-US" w:eastAsia="en-US" w:bidi="en-US"/>
      </w:rPr>
    </w:lvl>
    <w:lvl w:ilvl="3" w:tplc="51E05078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en-US"/>
      </w:rPr>
    </w:lvl>
    <w:lvl w:ilvl="4" w:tplc="7F76368C">
      <w:numFmt w:val="bullet"/>
      <w:lvlText w:val="•"/>
      <w:lvlJc w:val="left"/>
      <w:pPr>
        <w:ind w:left="4035" w:hanging="360"/>
      </w:pPr>
      <w:rPr>
        <w:rFonts w:hint="default"/>
        <w:lang w:val="en-US" w:eastAsia="en-US" w:bidi="en-US"/>
      </w:rPr>
    </w:lvl>
    <w:lvl w:ilvl="5" w:tplc="FCAE4E28"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en-US"/>
      </w:rPr>
    </w:lvl>
    <w:lvl w:ilvl="6" w:tplc="CD5AA216">
      <w:numFmt w:val="bullet"/>
      <w:lvlText w:val="•"/>
      <w:lvlJc w:val="left"/>
      <w:pPr>
        <w:ind w:left="6165" w:hanging="360"/>
      </w:pPr>
      <w:rPr>
        <w:rFonts w:hint="default"/>
        <w:lang w:val="en-US" w:eastAsia="en-US" w:bidi="en-US"/>
      </w:rPr>
    </w:lvl>
    <w:lvl w:ilvl="7" w:tplc="A51CBD04">
      <w:numFmt w:val="bullet"/>
      <w:lvlText w:val="•"/>
      <w:lvlJc w:val="left"/>
      <w:pPr>
        <w:ind w:left="7230" w:hanging="360"/>
      </w:pPr>
      <w:rPr>
        <w:rFonts w:hint="default"/>
        <w:lang w:val="en-US" w:eastAsia="en-US" w:bidi="en-US"/>
      </w:rPr>
    </w:lvl>
    <w:lvl w:ilvl="8" w:tplc="C2B8B8DE">
      <w:numFmt w:val="bullet"/>
      <w:lvlText w:val="•"/>
      <w:lvlJc w:val="left"/>
      <w:pPr>
        <w:ind w:left="8295" w:hanging="360"/>
      </w:pPr>
      <w:rPr>
        <w:rFonts w:hint="default"/>
        <w:lang w:val="en-US" w:eastAsia="en-US" w:bidi="en-US"/>
      </w:rPr>
    </w:lvl>
  </w:abstractNum>
  <w:abstractNum w:abstractNumId="10" w15:restartNumberingAfterBreak="0">
    <w:nsid w:val="5AF52A31"/>
    <w:multiLevelType w:val="multilevel"/>
    <w:tmpl w:val="6F101BCC"/>
    <w:lvl w:ilvl="0">
      <w:start w:val="1"/>
      <w:numFmt w:val="decimal"/>
      <w:lvlText w:val="%1."/>
      <w:lvlJc w:val="left"/>
      <w:pPr>
        <w:ind w:left="357" w:hanging="357"/>
      </w:pPr>
      <w:rPr>
        <w:rFonts w:ascii="Arbitrage Text" w:hAnsi="Arbitrage Text" w:hint="default"/>
        <w:b/>
        <w:bCs/>
        <w:sz w:val="20"/>
        <w:szCs w:val="20"/>
      </w:rPr>
    </w:lvl>
    <w:lvl w:ilvl="1">
      <w:start w:val="1"/>
      <w:numFmt w:val="decimal"/>
      <w:suff w:val="space"/>
      <w:lvlText w:val="%1.%2."/>
      <w:lvlJc w:val="left"/>
      <w:pPr>
        <w:ind w:left="714" w:hanging="357"/>
      </w:pPr>
      <w:rPr>
        <w:rFonts w:ascii="Arbitrage Text Medium" w:hAnsi="Arbitrage Text Medium" w:hint="default"/>
        <w:sz w:val="20"/>
        <w:szCs w:val="20"/>
      </w:rPr>
    </w:lvl>
    <w:lvl w:ilvl="2">
      <w:start w:val="1"/>
      <w:numFmt w:val="decimal"/>
      <w:suff w:val="space"/>
      <w:lvlText w:val="%1.%2.%3."/>
      <w:lvlJc w:val="left"/>
      <w:pPr>
        <w:ind w:left="1429" w:hanging="71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1" w15:restartNumberingAfterBreak="0">
    <w:nsid w:val="663B2030"/>
    <w:multiLevelType w:val="hybridMultilevel"/>
    <w:tmpl w:val="319EC8BA"/>
    <w:lvl w:ilvl="0" w:tplc="04A20A46">
      <w:start w:val="1"/>
      <w:numFmt w:val="decimal"/>
      <w:lvlText w:val="%1."/>
      <w:lvlJc w:val="left"/>
      <w:pPr>
        <w:ind w:left="473" w:hanging="360"/>
      </w:pPr>
      <w:rPr>
        <w:rFonts w:ascii="Arbitrage Text" w:eastAsia="Arbitrage Text" w:hAnsi="Arbitrage Text" w:cs="Arbitrage Text" w:hint="default"/>
        <w:b/>
        <w:bCs/>
        <w:color w:val="231F20"/>
        <w:spacing w:val="-4"/>
        <w:w w:val="100"/>
        <w:sz w:val="20"/>
        <w:szCs w:val="20"/>
        <w:lang w:val="en-US" w:eastAsia="en-US" w:bidi="en-US"/>
      </w:rPr>
    </w:lvl>
    <w:lvl w:ilvl="1" w:tplc="81DA0E14">
      <w:numFmt w:val="bullet"/>
      <w:lvlText w:val="•"/>
      <w:lvlJc w:val="left"/>
      <w:pPr>
        <w:ind w:left="833" w:hanging="360"/>
      </w:pPr>
      <w:rPr>
        <w:rFonts w:ascii="Calibri" w:eastAsia="Calibri" w:hAnsi="Calibri" w:cs="Calibri" w:hint="default"/>
        <w:color w:val="231F20"/>
        <w:w w:val="65"/>
        <w:sz w:val="20"/>
        <w:szCs w:val="20"/>
        <w:lang w:val="en-US" w:eastAsia="en-US" w:bidi="en-US"/>
      </w:rPr>
    </w:lvl>
    <w:lvl w:ilvl="2" w:tplc="8B8A9898">
      <w:numFmt w:val="bullet"/>
      <w:lvlText w:val="•"/>
      <w:lvlJc w:val="left"/>
      <w:pPr>
        <w:ind w:left="1905" w:hanging="360"/>
      </w:pPr>
      <w:rPr>
        <w:rFonts w:hint="default"/>
        <w:lang w:val="en-US" w:eastAsia="en-US" w:bidi="en-US"/>
      </w:rPr>
    </w:lvl>
    <w:lvl w:ilvl="3" w:tplc="7F1CF70A">
      <w:numFmt w:val="bullet"/>
      <w:lvlText w:val="•"/>
      <w:lvlJc w:val="left"/>
      <w:pPr>
        <w:ind w:left="2970" w:hanging="360"/>
      </w:pPr>
      <w:rPr>
        <w:rFonts w:hint="default"/>
        <w:lang w:val="en-US" w:eastAsia="en-US" w:bidi="en-US"/>
      </w:rPr>
    </w:lvl>
    <w:lvl w:ilvl="4" w:tplc="F9E0CE1A">
      <w:numFmt w:val="bullet"/>
      <w:lvlText w:val="•"/>
      <w:lvlJc w:val="left"/>
      <w:pPr>
        <w:ind w:left="4035" w:hanging="360"/>
      </w:pPr>
      <w:rPr>
        <w:rFonts w:hint="default"/>
        <w:lang w:val="en-US" w:eastAsia="en-US" w:bidi="en-US"/>
      </w:rPr>
    </w:lvl>
    <w:lvl w:ilvl="5" w:tplc="6B88B520">
      <w:numFmt w:val="bullet"/>
      <w:lvlText w:val="•"/>
      <w:lvlJc w:val="left"/>
      <w:pPr>
        <w:ind w:left="5100" w:hanging="360"/>
      </w:pPr>
      <w:rPr>
        <w:rFonts w:hint="default"/>
        <w:lang w:val="en-US" w:eastAsia="en-US" w:bidi="en-US"/>
      </w:rPr>
    </w:lvl>
    <w:lvl w:ilvl="6" w:tplc="36D287C0">
      <w:numFmt w:val="bullet"/>
      <w:lvlText w:val="•"/>
      <w:lvlJc w:val="left"/>
      <w:pPr>
        <w:ind w:left="6165" w:hanging="360"/>
      </w:pPr>
      <w:rPr>
        <w:rFonts w:hint="default"/>
        <w:lang w:val="en-US" w:eastAsia="en-US" w:bidi="en-US"/>
      </w:rPr>
    </w:lvl>
    <w:lvl w:ilvl="7" w:tplc="3F669070">
      <w:numFmt w:val="bullet"/>
      <w:lvlText w:val="•"/>
      <w:lvlJc w:val="left"/>
      <w:pPr>
        <w:ind w:left="7230" w:hanging="360"/>
      </w:pPr>
      <w:rPr>
        <w:rFonts w:hint="default"/>
        <w:lang w:val="en-US" w:eastAsia="en-US" w:bidi="en-US"/>
      </w:rPr>
    </w:lvl>
    <w:lvl w:ilvl="8" w:tplc="B3DCB4FA">
      <w:numFmt w:val="bullet"/>
      <w:lvlText w:val="•"/>
      <w:lvlJc w:val="left"/>
      <w:pPr>
        <w:ind w:left="8295" w:hanging="360"/>
      </w:pPr>
      <w:rPr>
        <w:rFonts w:hint="default"/>
        <w:lang w:val="en-US" w:eastAsia="en-US" w:bidi="en-US"/>
      </w:rPr>
    </w:lvl>
  </w:abstractNum>
  <w:abstractNum w:abstractNumId="12" w15:restartNumberingAfterBreak="0">
    <w:nsid w:val="6A2009B2"/>
    <w:multiLevelType w:val="multilevel"/>
    <w:tmpl w:val="3ACC12DE"/>
    <w:lvl w:ilvl="0">
      <w:start w:val="1"/>
      <w:numFmt w:val="decimal"/>
      <w:lvlText w:val="%1."/>
      <w:lvlJc w:val="left"/>
      <w:pPr>
        <w:ind w:left="357" w:hanging="357"/>
      </w:pPr>
      <w:rPr>
        <w:rFonts w:ascii="Arbitrage Text" w:hAnsi="Arbitrage Text" w:hint="default"/>
        <w:b/>
        <w:bCs/>
        <w:sz w:val="20"/>
        <w:szCs w:val="20"/>
      </w:rPr>
    </w:lvl>
    <w:lvl w:ilvl="1">
      <w:start w:val="1"/>
      <w:numFmt w:val="decimal"/>
      <w:suff w:val="space"/>
      <w:lvlText w:val="%1.%2."/>
      <w:lvlJc w:val="left"/>
      <w:pPr>
        <w:ind w:left="714" w:hanging="357"/>
      </w:pPr>
      <w:rPr>
        <w:rFonts w:ascii="Arbitrage Text Medium" w:hAnsi="Arbitrage Text Medium" w:hint="default"/>
        <w:sz w:val="20"/>
        <w:szCs w:val="20"/>
      </w:rPr>
    </w:lvl>
    <w:lvl w:ilvl="2">
      <w:start w:val="1"/>
      <w:numFmt w:val="decimal"/>
      <w:suff w:val="space"/>
      <w:lvlText w:val="%1.%2.%3."/>
      <w:lvlJc w:val="left"/>
      <w:pPr>
        <w:ind w:left="1072" w:hanging="35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13" w15:restartNumberingAfterBreak="0">
    <w:nsid w:val="714C361F"/>
    <w:multiLevelType w:val="hybridMultilevel"/>
    <w:tmpl w:val="DD8861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1"/>
  </w:num>
  <w:num w:numId="3">
    <w:abstractNumId w:val="3"/>
  </w:num>
  <w:num w:numId="4">
    <w:abstractNumId w:val="1"/>
  </w:num>
  <w:num w:numId="5">
    <w:abstractNumId w:val="7"/>
  </w:num>
  <w:num w:numId="6">
    <w:abstractNumId w:val="8"/>
  </w:num>
  <w:num w:numId="7">
    <w:abstractNumId w:val="5"/>
  </w:num>
  <w:num w:numId="8">
    <w:abstractNumId w:val="0"/>
  </w:num>
  <w:num w:numId="9">
    <w:abstractNumId w:val="12"/>
  </w:num>
  <w:num w:numId="10">
    <w:abstractNumId w:val="4"/>
  </w:num>
  <w:num w:numId="11">
    <w:abstractNumId w:val="10"/>
  </w:num>
  <w:num w:numId="12">
    <w:abstractNumId w:val="2"/>
  </w:num>
  <w:num w:numId="13">
    <w:abstractNumId w:val="6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B05"/>
    <w:rsid w:val="00005DAB"/>
    <w:rsid w:val="00072B05"/>
    <w:rsid w:val="00074046"/>
    <w:rsid w:val="00081C89"/>
    <w:rsid w:val="00087B87"/>
    <w:rsid w:val="000E31E0"/>
    <w:rsid w:val="0012366F"/>
    <w:rsid w:val="00137D98"/>
    <w:rsid w:val="00163B16"/>
    <w:rsid w:val="001B6C14"/>
    <w:rsid w:val="00211B43"/>
    <w:rsid w:val="0023721F"/>
    <w:rsid w:val="002379A4"/>
    <w:rsid w:val="00244326"/>
    <w:rsid w:val="00310939"/>
    <w:rsid w:val="00321E71"/>
    <w:rsid w:val="003B3918"/>
    <w:rsid w:val="004208D0"/>
    <w:rsid w:val="00455F37"/>
    <w:rsid w:val="00482895"/>
    <w:rsid w:val="004A7423"/>
    <w:rsid w:val="004C28D4"/>
    <w:rsid w:val="004F118B"/>
    <w:rsid w:val="005019EA"/>
    <w:rsid w:val="00545370"/>
    <w:rsid w:val="0058611A"/>
    <w:rsid w:val="00592ACE"/>
    <w:rsid w:val="005B5D36"/>
    <w:rsid w:val="005E244C"/>
    <w:rsid w:val="006016FA"/>
    <w:rsid w:val="0062012F"/>
    <w:rsid w:val="006310EA"/>
    <w:rsid w:val="006404F4"/>
    <w:rsid w:val="006415AF"/>
    <w:rsid w:val="006E5ACA"/>
    <w:rsid w:val="007403A2"/>
    <w:rsid w:val="00767D6A"/>
    <w:rsid w:val="00805637"/>
    <w:rsid w:val="00816ACD"/>
    <w:rsid w:val="0083500D"/>
    <w:rsid w:val="008E748B"/>
    <w:rsid w:val="00900203"/>
    <w:rsid w:val="00967D90"/>
    <w:rsid w:val="00984665"/>
    <w:rsid w:val="00996A12"/>
    <w:rsid w:val="009A0537"/>
    <w:rsid w:val="009D0091"/>
    <w:rsid w:val="009E36DA"/>
    <w:rsid w:val="00A14122"/>
    <w:rsid w:val="00A44723"/>
    <w:rsid w:val="00A5212E"/>
    <w:rsid w:val="00AA2A11"/>
    <w:rsid w:val="00B41086"/>
    <w:rsid w:val="00B7254B"/>
    <w:rsid w:val="00B755AB"/>
    <w:rsid w:val="00B84743"/>
    <w:rsid w:val="00BE3D2F"/>
    <w:rsid w:val="00BF08DC"/>
    <w:rsid w:val="00BF6D84"/>
    <w:rsid w:val="00C40DCE"/>
    <w:rsid w:val="00C4270F"/>
    <w:rsid w:val="00C62FC1"/>
    <w:rsid w:val="00D20287"/>
    <w:rsid w:val="00DE2EEA"/>
    <w:rsid w:val="00E60BE2"/>
    <w:rsid w:val="00E86968"/>
    <w:rsid w:val="00F1317A"/>
    <w:rsid w:val="00F1559C"/>
    <w:rsid w:val="00F3692D"/>
    <w:rsid w:val="00F677CA"/>
    <w:rsid w:val="00FE664B"/>
    <w:rsid w:val="00FF1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8CE511"/>
  <w15:docId w15:val="{9B4D4D30-9640-4D04-BB8C-1A331A010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cs="Calibri"/>
      <w:sz w:val="22"/>
      <w:szCs w:val="22"/>
      <w:lang w:bidi="en-US"/>
    </w:rPr>
  </w:style>
  <w:style w:type="paragraph" w:styleId="1">
    <w:name w:val="heading 1"/>
    <w:basedOn w:val="a"/>
    <w:uiPriority w:val="9"/>
    <w:qFormat/>
    <w:pPr>
      <w:ind w:left="113"/>
      <w:outlineLvl w:val="0"/>
    </w:pPr>
    <w:rPr>
      <w:rFonts w:ascii="Arbitrage Text" w:eastAsia="Arbitrage Text" w:hAnsi="Arbitrage Text" w:cs="Arbitrage Text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pPr>
      <w:ind w:left="833" w:hanging="360"/>
    </w:pPr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52"/>
      <w:ind w:left="833" w:hanging="36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10"/>
    <w:uiPriority w:val="99"/>
    <w:unhideWhenUsed/>
    <w:rsid w:val="00AA2A11"/>
    <w:pPr>
      <w:tabs>
        <w:tab w:val="center" w:pos="4680"/>
        <w:tab w:val="right" w:pos="9360"/>
      </w:tabs>
    </w:pPr>
  </w:style>
  <w:style w:type="character" w:customStyle="1" w:styleId="10">
    <w:name w:val="Верхний колонтитул Знак1"/>
    <w:link w:val="a5"/>
    <w:uiPriority w:val="99"/>
    <w:rsid w:val="00AA2A11"/>
    <w:rPr>
      <w:rFonts w:ascii="Calibri" w:eastAsia="Calibri" w:hAnsi="Calibri" w:cs="Calibri"/>
      <w:lang w:bidi="en-US"/>
    </w:rPr>
  </w:style>
  <w:style w:type="paragraph" w:styleId="a6">
    <w:name w:val="footer"/>
    <w:basedOn w:val="a"/>
    <w:link w:val="a7"/>
    <w:uiPriority w:val="99"/>
    <w:unhideWhenUsed/>
    <w:rsid w:val="00AA2A11"/>
    <w:pPr>
      <w:tabs>
        <w:tab w:val="center" w:pos="4680"/>
        <w:tab w:val="right" w:pos="9360"/>
      </w:tabs>
    </w:pPr>
  </w:style>
  <w:style w:type="character" w:customStyle="1" w:styleId="a7">
    <w:name w:val="Нижний колонтитул Знак"/>
    <w:link w:val="a6"/>
    <w:uiPriority w:val="99"/>
    <w:rsid w:val="00AA2A11"/>
    <w:rPr>
      <w:rFonts w:ascii="Calibri" w:eastAsia="Calibri" w:hAnsi="Calibri" w:cs="Calibri"/>
      <w:lang w:bidi="en-US"/>
    </w:rPr>
  </w:style>
  <w:style w:type="table" w:styleId="a8">
    <w:name w:val="Table Grid"/>
    <w:basedOn w:val="a1"/>
    <w:uiPriority w:val="39"/>
    <w:rsid w:val="00BF08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sicParagraph">
    <w:name w:val="[Basic Paragraph]"/>
    <w:basedOn w:val="a"/>
    <w:uiPriority w:val="99"/>
    <w:rsid w:val="00B84743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bidi="ar-SA"/>
    </w:rPr>
  </w:style>
  <w:style w:type="character" w:customStyle="1" w:styleId="a9">
    <w:name w:val="Верхний колонтитул Знак"/>
    <w:rsid w:val="000E31E0"/>
    <w:rPr>
      <w:w w:val="100"/>
      <w:position w:val="-1"/>
      <w:effect w:val="none"/>
      <w:vertAlign w:val="baseline"/>
      <w:cs w:val="0"/>
      <w:em w:val="none"/>
    </w:rPr>
  </w:style>
  <w:style w:type="paragraph" w:styleId="aa">
    <w:name w:val="No Spacing"/>
    <w:uiPriority w:val="1"/>
    <w:qFormat/>
    <w:rsid w:val="007403A2"/>
    <w:rPr>
      <w:rFonts w:asciiTheme="minorHAnsi" w:eastAsiaTheme="minorHAnsi" w:hAnsiTheme="minorHAnsi" w:cstheme="minorBidi"/>
      <w:sz w:val="22"/>
      <w:szCs w:val="22"/>
      <w:lang w:val="ru-RU"/>
    </w:rPr>
  </w:style>
  <w:style w:type="character" w:styleId="ab">
    <w:name w:val="Hyperlink"/>
    <w:basedOn w:val="a0"/>
    <w:uiPriority w:val="99"/>
    <w:unhideWhenUsed/>
    <w:rsid w:val="009A0537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9A05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0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84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v@arbtr.leg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tmn@arbtr.legal" TargetMode="External"/><Relationship Id="rId1" Type="http://schemas.openxmlformats.org/officeDocument/2006/relationships/hyperlink" Target="mailto:tmn@arbtr.leg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3EFFF4-7BBD-4A1B-AD79-1BE146F62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</Pages>
  <Words>788</Words>
  <Characters>4497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5275</CharactersWithSpaces>
  <SharedDoc>false</SharedDoc>
  <HLinks>
    <vt:vector size="6" baseType="variant">
      <vt:variant>
        <vt:i4>7209035</vt:i4>
      </vt:variant>
      <vt:variant>
        <vt:i4>0</vt:i4>
      </vt:variant>
      <vt:variant>
        <vt:i4>0</vt:i4>
      </vt:variant>
      <vt:variant>
        <vt:i4>5</vt:i4>
      </vt:variant>
      <vt:variant>
        <vt:lpwstr>mailto:tmn@arbtr.legal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Azat Kumekov</dc:creator>
  <cp:lastModifiedBy>Vladimir Efremov</cp:lastModifiedBy>
  <cp:revision>40</cp:revision>
  <cp:lastPrinted>2019-10-07T11:20:00Z</cp:lastPrinted>
  <dcterms:created xsi:type="dcterms:W3CDTF">2019-09-09T14:44:00Z</dcterms:created>
  <dcterms:modified xsi:type="dcterms:W3CDTF">2019-10-09T11:45:00Z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2019-09-09T00:00:00Z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2019-09-09T00:00:00Z</vt:filetime>
  </property>
</Properties>
</file>